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e819" w14:textId="ca9e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и захоронение твердых бытовых отходов по Райымбекскому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10 октября 2024 года № 31-170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Райымбекскому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и захоронение твердых бытовых отходов по Райымбекскому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Мусирбаев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Райымбекского районного маслихата от "10" октября 2024 года № 31-170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Райымбекскому району Алматинской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сузы, вузы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Расчетные нормы накопления – м3/год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Райымбекского районного маслихата от "10" октября 2024 года № 31-170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Райымбекскому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утилизацию, переработку и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