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295b" w14:textId="0e8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2023 года № 12-54 "О бюджете Жамбылского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мая 2024 года № 18-97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21 748 088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7 852 691тысяча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185 178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68 109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13 642 110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25 134 638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259 376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378 430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119 054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3 645 926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3 645 926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3 430 760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100 881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316 047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района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27 мая 2024 года № 18-97 "О внесении изменений в решение Жамбылского районного маслихата от 26 декабря 2023 года № 12-54 "О бюджете Жамбылского района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26 декабря 2023 года № 12-54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21 748 088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1 862 512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13 642 110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1 746 428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11 895 682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