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c907" w14:textId="b52c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сельских округов Жамбылского района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3 мая 2024 года № 17-92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Типового регламента собрания местного сообщества</w:t>
      </w:r>
      <w:r>
        <w:rPr>
          <w:rFonts w:ascii="Times New Roman"/>
          <w:b w:val="false"/>
          <w:i w:val="false"/>
          <w:color w:val="000000"/>
          <w:sz w:val="28"/>
        </w:rPr>
        <w:t>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собрания местного сообщества сельских округов Жамбылского района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Жамбылского районного маслихата "Об утверждении регламентов собраний местного сообщества сельских округов Жамбылского района" от 30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11-67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(регистрационный номер акта 159304 в Государственном реестре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района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 районного маслихата от "___" ______________ года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сельских округов Жамбылского района Алматинской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сельских округов Жамбылского района Алматинской области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самоуправлении в Республике Казахстан" (далее – Закон).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Жамбылским районным маслихатом.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и отчета об исполнении бюджета;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касающихся прав, свобод и обязанностей граждан, за исключением проектов нормативных правовых актов местных исполнительных органов, а также акимов, предусматривающих принятие решений об установлении (отмене) карантинной зоны с введением карантинного режима на соответствующей территории, об установлении (снятии) карантина и (или) ограничительных мероприятий в случаях, предусмотренных законодательством Республики Казахстан в области ветеринарии, а также объявление чрезвычайной ситуации природного и техногенного характера, а также предоставление по ним рекомендаций в сроки, предусмотренные Законом Республики Казахстан "О правовых актах";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бюджетаи расположенных на соответствующих территориях;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сельского округа с указанием повестки дня.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спосабами, за исключением случая, предусмотренного подпунктом 4-3) пункта 3 статьи39-3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сельского округа или уполномоченным им лицом.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Жамбылского районного маслихата, представители аппарата акима Жамбылского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Жамбылский районный маслихат.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Жамбылского районного маслихата.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через официальный сайт акимата района, через интернет ресурсы.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Жамбылского района или вышестоящим руководителям должностных лиц ответственных за исполнение решений собрания.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Жамбылского района или вышестоящим руководством соответствующих должностных лиц.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