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71d6" w14:textId="bc5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27 декабря 2023 года № 15-50 "О бюджете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11 декабря 2024 года № 30-117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" о бюджетах Балхашского района на 2024-2026 годы " следующие изменения: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2024-2026 годы соответственно согласно приложениям 1, 2 и 3 к настоящему решению,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5 337 282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914 725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108 415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10 879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4 303 263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893 099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1 393 099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2 019 607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возмещение потерь в связи с принятием законодательства 2 062 тыс.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460 618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6 012 851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202 480 тысячи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256 594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54 114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460 618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1 153 146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1 153 146 тысячи тенге."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460 618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2024 года 11 декабря №30-117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2023 года 27 декабря №15-50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