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9591" w14:textId="e099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изменеий в решение Балхашского районного маслихата от 27 декабря 2023 года № 15-50 "О бюджете Балхашского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5 декабря 2024 года № 29-109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Балхашского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районный бюджет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5 078 688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962 688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54 001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118 419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3 943 559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766 162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1 157 790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2 019 607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428 175 тысяч тенге.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6 357 583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1 008 896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1 063 010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54 114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428 175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1 008 896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1 008 896 тысячи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428 175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2024 года 05 декабря №29-109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2023 года 27 декабря №15-50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и сельского хозяйства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с инвалидностью,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управление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жилищно-коммунального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(или) обустройство инженерной и 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жилищно-коммунального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управления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местных бюджетов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по решениям судов за счет резервных средств местного исполнительного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управление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управления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управления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 и благоустройство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культурно-развлекательной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районного (города областного значения) уровня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районных (городов областного значения) сборных по различным видам спорта и их участие в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управление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градостроительной деятельности на территории района, генеральных планов городов, поселков и других сельских поселений областного (областного)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местных исполнительных органов по решениям судов за счет резервных средств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