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df78" w14:textId="aa5d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Алматинского областного маслихата от 19 декабря 2023 года № 12-62 "Об областном бюджете Алматинской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27 ноября 2024 года № 29-152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2024-2026 годы" от 19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190937)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757 973 109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129 818 261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20 199 717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23 770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607 931 361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747 404 203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41 160 248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49 705 009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8 544 761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8 141 748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8 141 748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38 733 090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38 733 090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49 351 009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11 529 147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911 228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областном бюджете на 2024 год предусмотрены поступления целевых текущих трансфертов из республиканского бюджета в сумме 26 320 962 тысяч тенге, в том числе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11 939 874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6 429 376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1 111 844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227 073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116 666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730 428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4 502 400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1 082 428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134 139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46 734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2024 год предусмотрены поступления целевых трансфертов на развитие из республиканского бюджета в сумме 99 039 321 тысяч тенге, в том числе на: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63 754 672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1 825 132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здравоохранения в рамках пилотного национального проекта "Модернизация сельского здравоохранения" 536 778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17 627 136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2 270 199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2 417 426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4 369 839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3 752 409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300 000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2 185 730 тысяч тенге.";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11.1.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"11.1. Учесть, что в областном бюджете на 2024 год предусмотрены поступления целевых текущих трансфертов из бюджета города Алматы в сумме 883 181 тысяч тенге в целях развития Алматинской агломерации.";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Учесть, что в областном бюджете на 2024 год предусмотрены целевые текущие трансферты районным (город областного значения) бюджетам, в том числе на: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бюджету города Алатау в связи с изменением законодательства;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жилищно-коммунального хозяйства;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в сфере здравоохранения;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культуры;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чрезвычайной ситуации;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транспортной инфраструктуры;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рамках развития Алматинской агломерации.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 областного значения) бюджетам определяется на основании постановления акимата Алматинской области.".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27 ноября 2024 года № 29-152 "О внесении изменений и дополнения в решение Алматинского областного маслихата от 19 декабря 2023 года № 12-62 "Об областном бюджете Алматинской области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19 декабря 2023 года № 12-62 "Об областном бюджете Алматинской области на 2024-2026 годы"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757 973 109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129 818 261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87 595 118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10 250 860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77 344 258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40 166 354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40 166 354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2 056 789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1 893 040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20 199 717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10 806 165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10 806 165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7 296 336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7 296 336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607 931 361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298 079 426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298 079 426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308 968 754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308 968 754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257 822 972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 в рамках мер государственной поддержки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- 38 733 090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