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ed1e" w14:textId="29ee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Тогызского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386.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Тогызского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94180,5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- 4281,5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капитала-398,1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- 89493,0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- 94301,9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- 46 228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на 2025 год поступление целевого текущего трансферта в сумме 73,0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сельского округа на 2025 год целевые текущие трансферты из районного бюджета в сумме 89420,0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Тогызского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имущество,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имущество,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Тогызского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