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b75" w14:textId="3d2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379.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Бершугирского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105416,5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120846,2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15429,7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54,0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бюджете сельского округа на 2025 год поступление текущих целевых трансфертов из районного бюджета в сумме 25928,0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Бершугирского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Бершугирского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