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a9ad" w14:textId="708a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Шалкарского района Актюбинской области на 2025-2029 годы</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17 декабря 2024 года № 349</w:t>
      </w:r>
    </w:p>
    <w:p>
      <w:pPr>
        <w:spacing w:after="0"/>
        <w:ind w:left="0"/>
        <w:jc w:val="both"/>
      </w:pPr>
      <w:bookmarkStart w:name="z2"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и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Шалкарского района Актюбинской области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Шалкарского районного </w:t>
            </w:r>
            <w:r>
              <w:br/>
            </w:r>
            <w:r>
              <w:rPr>
                <w:rFonts w:ascii="Times New Roman"/>
                <w:b w:val="false"/>
                <w:i w:val="false"/>
                <w:color w:val="000000"/>
                <w:sz w:val="20"/>
              </w:rPr>
              <w:t xml:space="preserve">маслихата от "17 " декабря </w:t>
            </w:r>
            <w:r>
              <w:br/>
            </w:r>
            <w:r>
              <w:rPr>
                <w:rFonts w:ascii="Times New Roman"/>
                <w:b w:val="false"/>
                <w:i w:val="false"/>
                <w:color w:val="000000"/>
                <w:sz w:val="20"/>
              </w:rPr>
              <w:t>2024 года № 349</w:t>
            </w:r>
          </w:p>
        </w:tc>
      </w:tr>
    </w:tbl>
    <w:bookmarkStart w:name="z6" w:id="3"/>
    <w:p>
      <w:pPr>
        <w:spacing w:after="0"/>
        <w:ind w:left="0"/>
        <w:jc w:val="left"/>
      </w:pPr>
      <w:r>
        <w:rPr>
          <w:rFonts w:ascii="Times New Roman"/>
          <w:b/>
          <w:i w:val="false"/>
          <w:color w:val="000000"/>
        </w:rPr>
        <w:t xml:space="preserve"> ПРОГРАММА ПО УПРАВЛЕНИЮ КОММУНАЛЬНЫМИ ОТХОДАМИ ШАЛКАРСКОГО РАЙОНА АКТЮБИНСКОЙ ОБЛАСТИ на 2025-2029 гг.</w:t>
      </w:r>
    </w:p>
    <w:bookmarkEnd w:id="3"/>
    <w:p>
      <w:pPr>
        <w:spacing w:after="0"/>
        <w:ind w:left="0"/>
        <w:jc w:val="both"/>
      </w:pPr>
      <w:r>
        <w:rPr>
          <w:rFonts w:ascii="Times New Roman"/>
          <w:b w:val="false"/>
          <w:i w:val="false"/>
          <w:color w:val="000000"/>
          <w:sz w:val="28"/>
        </w:rPr>
        <w:t>
      РАЗРАБОТЧИК</w:t>
      </w:r>
    </w:p>
    <w:p>
      <w:pPr>
        <w:spacing w:after="0"/>
        <w:ind w:left="0"/>
        <w:jc w:val="both"/>
      </w:pPr>
      <w:r>
        <w:rPr>
          <w:rFonts w:ascii="Times New Roman"/>
          <w:b w:val="false"/>
          <w:i w:val="false"/>
          <w:color w:val="000000"/>
          <w:sz w:val="28"/>
        </w:rPr>
        <w:t>
      ТОО "CSD-Consulting"</w:t>
      </w:r>
    </w:p>
    <w:p>
      <w:pPr>
        <w:spacing w:after="0"/>
        <w:ind w:left="0"/>
        <w:jc w:val="both"/>
      </w:pPr>
      <w:r>
        <w:rPr>
          <w:rFonts w:ascii="Times New Roman"/>
          <w:b w:val="false"/>
          <w:i w:val="false"/>
          <w:color w:val="000000"/>
          <w:sz w:val="28"/>
        </w:rPr>
        <w:t>
      ____________ Мельникова О.В.</w:t>
      </w:r>
    </w:p>
    <w:p>
      <w:pPr>
        <w:spacing w:after="0"/>
        <w:ind w:left="0"/>
        <w:jc w:val="both"/>
      </w:pPr>
      <w:r>
        <w:rPr>
          <w:rFonts w:ascii="Times New Roman"/>
          <w:b w:val="false"/>
          <w:i w:val="false"/>
          <w:color w:val="000000"/>
          <w:sz w:val="28"/>
        </w:rPr>
        <w:t>
      город Шалкар</w:t>
      </w:r>
    </w:p>
    <w:p>
      <w:pPr>
        <w:spacing w:after="0"/>
        <w:ind w:left="0"/>
        <w:jc w:val="both"/>
      </w:pPr>
      <w:r>
        <w:rPr>
          <w:rFonts w:ascii="Times New Roman"/>
          <w:b w:val="false"/>
          <w:i w:val="false"/>
          <w:color w:val="000000"/>
          <w:sz w:val="28"/>
        </w:rPr>
        <w:t>
      2024 г.</w:t>
      </w:r>
    </w:p>
    <w:bookmarkStart w:name="z7"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Термины и определения</w:t>
      </w:r>
      <w:r>
        <w:rPr>
          <w:rFonts w:ascii="Times New Roman"/>
          <w:b w:val="false"/>
          <w:i w:val="false"/>
          <w:color w:val="000000"/>
          <w:sz w:val="28"/>
        </w:rPr>
        <w:t>.………………………………………………………...…………………………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 Программы</w:t>
      </w:r>
      <w:r>
        <w:rPr>
          <w:rFonts w:ascii="Times New Roman"/>
          <w:b w:val="false"/>
          <w:i w:val="false"/>
          <w:color w:val="000000"/>
          <w:sz w:val="28"/>
        </w:rPr>
        <w:t>...………………………………………………………...……………………………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ОБЩИЕ СВЕДЕНИЯ И СТРАТЕГИЧЕСКИЕ ПЛАНЫ РАЗВИТИЯ ШАЛКАРСКОГО РАЙОНА</w:t>
      </w:r>
      <w:r>
        <w:rPr>
          <w:rFonts w:ascii="Times New Roman"/>
          <w:b w:val="false"/>
          <w:i w:val="false"/>
          <w:color w:val="000000"/>
          <w:sz w:val="28"/>
        </w:rPr>
        <w:t>………………………………………………………...………………………………..…………8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 ПО УПРАВЛЕНИЮ КОММУНАЛЬНЫМИ ОТХОДАМИ В ШАЛКАРСКОМ РАЙОНЕ</w:t>
      </w:r>
      <w:r>
        <w:rPr>
          <w:rFonts w:ascii="Times New Roman"/>
          <w:b w:val="false"/>
          <w:i w:val="false"/>
          <w:color w:val="000000"/>
          <w:sz w:val="28"/>
        </w:rPr>
        <w:t>..………………………………………………………...………………………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Количественные показатели образования и переработки коммунальных отходов.</w:t>
      </w:r>
      <w:r>
        <w:rPr>
          <w:rFonts w:ascii="Times New Roman"/>
          <w:b w:val="false"/>
          <w:i w:val="false"/>
          <w:color w:val="000000"/>
          <w:sz w:val="28"/>
        </w:rPr>
        <w:t xml:space="preserve"> ..........................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Качественный состав ТБО</w:t>
      </w:r>
      <w:r>
        <w:rPr>
          <w:rFonts w:ascii="Times New Roman"/>
          <w:b w:val="false"/>
          <w:i w:val="false"/>
          <w:color w:val="000000"/>
          <w:sz w:val="28"/>
        </w:rPr>
        <w:t>.......................................................................................................................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Нормы образования и накопления коммунальных отходов и тарифы</w:t>
      </w:r>
      <w:r>
        <w:rPr>
          <w:rFonts w:ascii="Times New Roman"/>
          <w:b w:val="false"/>
          <w:i w:val="false"/>
          <w:color w:val="000000"/>
          <w:sz w:val="28"/>
        </w:rPr>
        <w:t>...............................................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Оценка существующей системы управления коммунальными отходами</w:t>
      </w:r>
      <w:r>
        <w:rPr>
          <w:rFonts w:ascii="Times New Roman"/>
          <w:b w:val="false"/>
          <w:i w:val="false"/>
          <w:color w:val="000000"/>
          <w:sz w:val="28"/>
        </w:rPr>
        <w:t>.........................................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Анализ системы управления отдельными видами отходов</w:t>
      </w:r>
      <w:r>
        <w:rPr>
          <w:rFonts w:ascii="Times New Roman"/>
          <w:b w:val="false"/>
          <w:i w:val="false"/>
          <w:color w:val="000000"/>
          <w:sz w:val="28"/>
        </w:rPr>
        <w:t>................................................................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Анализ выделенных средств на мероприятия по управлению отходами</w:t>
      </w:r>
      <w:r>
        <w:rPr>
          <w:rFonts w:ascii="Times New Roman"/>
          <w:b w:val="false"/>
          <w:i w:val="false"/>
          <w:color w:val="000000"/>
          <w:sz w:val="28"/>
        </w:rPr>
        <w:t>..........................................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Прогноз объемов образования коммунальных отходов на 2024 - 2028 гг</w:t>
      </w:r>
      <w:r>
        <w:rPr>
          <w:rFonts w:ascii="Times New Roman"/>
          <w:b w:val="false"/>
          <w:i w:val="false"/>
          <w:color w:val="000000"/>
          <w:sz w:val="28"/>
        </w:rPr>
        <w:t>......................................... 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Выводы по анализу текущей ситуации по управлению коммунальными отходами</w:t>
      </w:r>
      <w:r>
        <w:rPr>
          <w:rFonts w:ascii="Times New Roman"/>
          <w:b w:val="false"/>
          <w:i w:val="false"/>
          <w:color w:val="000000"/>
          <w:sz w:val="28"/>
        </w:rPr>
        <w:t>........................ 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Анализ сильных и слабых сторон, возможностей и угроз в секторе управления коммунальными отходами</w:t>
      </w:r>
      <w:r>
        <w:rPr>
          <w:rFonts w:ascii="Times New Roman"/>
          <w:b w:val="false"/>
          <w:i w:val="false"/>
          <w:color w:val="000000"/>
          <w:sz w:val="28"/>
        </w:rPr>
        <w:t>........................................................................................................................................................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ЦЕЛЬ, ЗАДАЧИ И ЦЕЛЕВЫЕ ПОКАЗАТЕЛИ ПРОГРАММЫ УПРАВЛЕНИЯ ОТХОДАМИ</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Цель и задачи</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Целевые показатели</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ОСНОВНЫЕ НАПРАВЛЕНИЯ РЕАЛИЗАЦИИ ПРОГРАММЫ, ПУТИ ДОСТИЖЕНИЯ ПОСТАВЛЕННЫХ ЦЕЛЕЙ И СООТВЕТСТВУЮЩИЕ МЕРЫ</w:t>
      </w:r>
      <w:r>
        <w:rPr>
          <w:rFonts w:ascii="Times New Roman"/>
          <w:b w:val="false"/>
          <w:i w:val="false"/>
          <w:color w:val="000000"/>
          <w:sz w:val="28"/>
        </w:rPr>
        <w:t>.............................................................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Организация регулярного вывоза коммунальных отходов из населенных пунктов</w:t>
      </w:r>
      <w:r>
        <w:rPr>
          <w:rFonts w:ascii="Times New Roman"/>
          <w:b w:val="false"/>
          <w:i w:val="false"/>
          <w:color w:val="000000"/>
          <w:sz w:val="28"/>
        </w:rPr>
        <w:t>.........................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Обеспечение безопасного захоронения коммунальных отходов</w:t>
      </w:r>
      <w:r>
        <w:rPr>
          <w:rFonts w:ascii="Times New Roman"/>
          <w:b w:val="false"/>
          <w:i w:val="false"/>
          <w:color w:val="000000"/>
          <w:sz w:val="28"/>
        </w:rPr>
        <w:t xml:space="preserve"> ………………….…...................... 23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Создание и функционирование необходимой инфраструктуры, предусматривающей их раздельный сбор</w:t>
      </w:r>
      <w:r>
        <w:rPr>
          <w:rFonts w:ascii="Times New Roman"/>
          <w:b w:val="false"/>
          <w:i w:val="false"/>
          <w:color w:val="000000"/>
          <w:sz w:val="28"/>
        </w:rPr>
        <w:t>……………………………………………………………………………….......................................... 23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Создание системы переработки и утилизации коммунальных отходов</w:t>
      </w:r>
      <w:r>
        <w:rPr>
          <w:rFonts w:ascii="Times New Roman"/>
          <w:b w:val="false"/>
          <w:i w:val="false"/>
          <w:color w:val="000000"/>
          <w:sz w:val="28"/>
        </w:rPr>
        <w:t>............................................ 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 </w:t>
      </w:r>
      <w:r>
        <w:rPr>
          <w:rFonts w:ascii="Times New Roman"/>
          <w:b w:val="false"/>
          <w:i w:val="false"/>
          <w:color w:val="000000"/>
          <w:sz w:val="28"/>
        </w:rPr>
        <w:t xml:space="preserve"> …………………………………………………………………..................................................................... 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НЕОБХОДИМЫЕ РЕСУРСЫ</w:t>
      </w:r>
      <w:r>
        <w:rPr>
          <w:rFonts w:ascii="Times New Roman"/>
          <w:b w:val="false"/>
          <w:i w:val="false"/>
          <w:color w:val="000000"/>
          <w:sz w:val="28"/>
        </w:rPr>
        <w:t>.................................................................................................................. 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ПЛАН МЕРОПРИЯТИЙ ПО РЕАЛИЗАЦИИ ПРОГРАММЫ</w:t>
      </w:r>
      <w:r>
        <w:rPr>
          <w:rFonts w:ascii="Times New Roman"/>
          <w:b w:val="false"/>
          <w:i w:val="false"/>
          <w:color w:val="000000"/>
          <w:sz w:val="28"/>
        </w:rPr>
        <w:t>............................................................. 33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МОНИТОРИНГ РЕАЛИЗАЦИИ ПРОГРАММЫ</w:t>
      </w:r>
      <w:r>
        <w:rPr>
          <w:rFonts w:ascii="Times New Roman"/>
          <w:b w:val="false"/>
          <w:i w:val="false"/>
          <w:color w:val="000000"/>
          <w:sz w:val="28"/>
        </w:rPr>
        <w:t>.................................................................................. 34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Шалкарсом районе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План мероприятий по реализации Программы по управлению коммунальными отходами Шалкарского района на 2024-2028 годы. ................................................................................. 38</w:t>
      </w:r>
    </w:p>
    <w:bookmarkStart w:name="z36" w:id="5"/>
    <w:p>
      <w:pPr>
        <w:spacing w:after="0"/>
        <w:ind w:left="0"/>
        <w:jc w:val="left"/>
      </w:pPr>
      <w:r>
        <w:rPr>
          <w:rFonts w:ascii="Times New Roman"/>
          <w:b/>
          <w:i w:val="false"/>
          <w:color w:val="000000"/>
        </w:rPr>
        <w:t xml:space="preserve"> Термины и определения</w:t>
      </w:r>
    </w:p>
    <w:bookmarkEnd w:id="5"/>
    <w:bookmarkStart w:name="z37" w:id="6"/>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 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6"/>
    <w:bookmarkStart w:name="z38" w:id="7"/>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7"/>
    <w:bookmarkStart w:name="z39" w:id="8"/>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 отходы</w:t>
      </w:r>
      <w:r>
        <w:rPr>
          <w:rFonts w:ascii="Times New Roman"/>
          <w:b w:val="false"/>
          <w:i w:val="false"/>
          <w:color w:val="000000"/>
          <w:sz w:val="28"/>
        </w:rPr>
        <w:t xml:space="preserve"> - отходы потребления, включающие:</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Start w:name="z40" w:id="9"/>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Контейнерные площадки</w:t>
      </w:r>
      <w:r>
        <w:rPr>
          <w:rFonts w:ascii="Times New Roman"/>
          <w:b w:val="false"/>
          <w:i w:val="false"/>
          <w:color w:val="000000"/>
          <w:sz w:val="28"/>
        </w:rPr>
        <w:t xml:space="preserve">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bookmarkEnd w:id="9"/>
    <w:bookmarkStart w:name="z41" w:id="10"/>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отходы</w:t>
      </w:r>
      <w:r>
        <w:rPr>
          <w:rFonts w:ascii="Times New Roman"/>
          <w:b w:val="false"/>
          <w:i w:val="false"/>
          <w:color w:val="000000"/>
          <w:sz w:val="28"/>
        </w:rPr>
        <w:t xml:space="preserve"> – отходы производства и потребления, являющиеся предметами, утратившими свои потребительские свойства (мебель, бытовая техника, сантехника и другие крупные предметы), размеры которых превышают 0,5 метра в высоту, ширину или длину.</w:t>
      </w:r>
    </w:p>
    <w:bookmarkEnd w:id="10"/>
    <w:bookmarkStart w:name="z42" w:id="11"/>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43" w:id="12"/>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2"/>
    <w:bookmarkStart w:name="z44" w:id="13"/>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bookmarkEnd w:id="13"/>
    <w:bookmarkStart w:name="z45" w:id="14"/>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захоронения отходов</w:t>
      </w:r>
      <w:r>
        <w:rPr>
          <w:rFonts w:ascii="Times New Roman"/>
          <w:b w:val="false"/>
          <w:i w:val="false"/>
          <w:color w:val="000000"/>
          <w:sz w:val="28"/>
        </w:rPr>
        <w:t xml:space="preserve">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14"/>
    <w:bookmarkStart w:name="z46" w:id="1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w:t>
      </w:r>
    </w:p>
    <w:bookmarkEnd w:id="15"/>
    <w:bookmarkStart w:name="z47" w:id="16"/>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6"/>
    <w:bookmarkStart w:name="z48" w:id="17"/>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Специализированные организации</w:t>
      </w:r>
      <w:r>
        <w:rPr>
          <w:rFonts w:ascii="Times New Roman"/>
          <w:b w:val="false"/>
          <w:i w:val="false"/>
          <w:color w:val="000000"/>
          <w:sz w:val="28"/>
        </w:rPr>
        <w:t xml:space="preserve">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bookmarkEnd w:id="17"/>
    <w:bookmarkStart w:name="z49" w:id="18"/>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8"/>
    <w:bookmarkStart w:name="z50" w:id="19"/>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бытовые отходы</w:t>
      </w:r>
      <w:r>
        <w:rPr>
          <w:rFonts w:ascii="Times New Roman"/>
          <w:b w:val="false"/>
          <w:i w:val="false"/>
          <w:color w:val="000000"/>
          <w:sz w:val="28"/>
        </w:rPr>
        <w:t xml:space="preserve"> - коммунальные отходы в твердой форме.</w:t>
      </w:r>
    </w:p>
    <w:bookmarkEnd w:id="19"/>
    <w:bookmarkStart w:name="z51" w:id="20"/>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20"/>
    <w:bookmarkStart w:name="z52" w:id="21"/>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 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21"/>
    <w:bookmarkStart w:name="z53" w:id="22"/>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bookmarkEnd w:id="22"/>
    <w:bookmarkStart w:name="z54" w:id="2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 система сбора твердых бытовых отходов</w:t>
      </w:r>
      <w:r>
        <w:rPr>
          <w:rFonts w:ascii="Times New Roman"/>
          <w:b w:val="false"/>
          <w:i w:val="false"/>
          <w:color w:val="000000"/>
          <w:sz w:val="28"/>
        </w:rPr>
        <w:t>–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23"/>
    <w:bookmarkStart w:name="z55" w:id="24"/>
    <w:p>
      <w:pPr>
        <w:spacing w:after="0"/>
        <w:ind w:left="0"/>
        <w:jc w:val="left"/>
      </w:pPr>
      <w:r>
        <w:rPr>
          <w:rFonts w:ascii="Times New Roman"/>
          <w:b/>
          <w:i w:val="false"/>
          <w:color w:val="000000"/>
        </w:rPr>
        <w:t xml:space="preserve"> Паспорт Программы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Шалкарского района Актюбинской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ЗРК.</w:t>
            </w:r>
          </w:p>
          <w:p>
            <w:pPr>
              <w:spacing w:after="20"/>
              <w:ind w:left="20"/>
              <w:jc w:val="both"/>
            </w:pPr>
            <w:r>
              <w:rPr>
                <w:rFonts w:ascii="Times New Roman"/>
                <w:b w:val="false"/>
                <w:i w:val="false"/>
                <w:color w:val="000000"/>
                <w:sz w:val="20"/>
              </w:rPr>
              <w:t xml:space="preserve">
Методические рекомендации местным исполнительным органам по разработке Программы по управлению коммунальными отходами, </w:t>
            </w:r>
            <w:r>
              <w:rPr>
                <w:rFonts w:ascii="Times New Roman"/>
                <w:b w:val="false"/>
                <w:i w:val="false"/>
                <w:color w:val="000000"/>
                <w:sz w:val="20"/>
              </w:rPr>
              <w:t>приказ</w:t>
            </w:r>
            <w:r>
              <w:rPr>
                <w:rFonts w:ascii="Times New Roman"/>
                <w:b w:val="false"/>
                <w:i w:val="false"/>
                <w:color w:val="000000"/>
                <w:sz w:val="20"/>
              </w:rPr>
              <w:t xml:space="preserve"> № 154 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Шалкарского района Актюбинской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системы управления коммунальными отходами на территории Шалкарского района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1.Организация регулярного вывоза коммунальных отходов.</w:t>
            </w:r>
          </w:p>
          <w:p>
            <w:pPr>
              <w:spacing w:after="20"/>
              <w:ind w:left="20"/>
              <w:jc w:val="both"/>
            </w:pPr>
            <w:r>
              <w:rPr>
                <w:rFonts w:ascii="Times New Roman"/>
                <w:b w:val="false"/>
                <w:i w:val="false"/>
                <w:color w:val="000000"/>
                <w:sz w:val="20"/>
              </w:rPr>
              <w:t>
2.Обеспечение безопасного захоронения коммунальных отходов.</w:t>
            </w:r>
          </w:p>
          <w:p>
            <w:pPr>
              <w:spacing w:after="20"/>
              <w:ind w:left="20"/>
              <w:jc w:val="both"/>
            </w:pPr>
            <w:r>
              <w:rPr>
                <w:rFonts w:ascii="Times New Roman"/>
                <w:b w:val="false"/>
                <w:i w:val="false"/>
                <w:color w:val="000000"/>
                <w:sz w:val="20"/>
              </w:rPr>
              <w:t>
3.Создание и функционирование необходимой инфраструктуры, предусматривающей раздельный сбор коммунальных отходов.</w:t>
            </w:r>
          </w:p>
          <w:p>
            <w:pPr>
              <w:spacing w:after="20"/>
              <w:ind w:left="20"/>
              <w:jc w:val="both"/>
            </w:pPr>
            <w:r>
              <w:rPr>
                <w:rFonts w:ascii="Times New Roman"/>
                <w:b w:val="false"/>
                <w:i w:val="false"/>
                <w:color w:val="000000"/>
                <w:sz w:val="20"/>
              </w:rPr>
              <w:t>
4. Развитие системы переработки и утилизации ТБО.</w:t>
            </w:r>
          </w:p>
          <w:p>
            <w:pPr>
              <w:spacing w:after="20"/>
              <w:ind w:left="20"/>
              <w:jc w:val="both"/>
            </w:pPr>
            <w:r>
              <w:rPr>
                <w:rFonts w:ascii="Times New Roman"/>
                <w:b w:val="false"/>
                <w:i w:val="false"/>
                <w:color w:val="000000"/>
                <w:sz w:val="20"/>
              </w:rPr>
              <w:t>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Шалкарском районе на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Жанаконысского сельского округа, Аппарат акима Шетиргизского с/о, Аппарат акима города Шалкар, Аппарат акима Айшуакского с/о, Аппарат акима Актогайского с/о, Аппарат акима Бозойского с/о, Аппарат акима Бершугирского с/о, Аппарат акима с/о Есет Котибарулы, Аппарат акима Кауылжырского с/о, Аппарат акима Кишикумского с/о, Аппарат акима Монкебийского с/о, Аппарат акима Тогызского с/о, Аппарат акима Шалкарского с/о,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2025 – 2029 гг.</w:t>
            </w:r>
          </w:p>
        </w:tc>
      </w:tr>
    </w:tbl>
    <w:bookmarkStart w:name="z56" w:id="25"/>
    <w:p>
      <w:pPr>
        <w:spacing w:after="0"/>
        <w:ind w:left="0"/>
        <w:jc w:val="left"/>
      </w:pPr>
      <w:r>
        <w:rPr>
          <w:rFonts w:ascii="Times New Roman"/>
          <w:b/>
          <w:i w:val="false"/>
          <w:color w:val="000000"/>
        </w:rPr>
        <w:t xml:space="preserve"> ВВЕДЕНИЕ</w:t>
      </w:r>
    </w:p>
    <w:bookmarkEnd w:id="25"/>
    <w:bookmarkStart w:name="z57" w:id="26"/>
    <w:p>
      <w:pPr>
        <w:spacing w:after="0"/>
        <w:ind w:left="0"/>
        <w:jc w:val="both"/>
      </w:pPr>
      <w:r>
        <w:rPr>
          <w:rFonts w:ascii="Times New Roman"/>
          <w:b w:val="false"/>
          <w:i w:val="false"/>
          <w:color w:val="000000"/>
          <w:sz w:val="28"/>
        </w:rPr>
        <w:t>
      Программа по управлению коммунальными отходами является стратегическим документом по анализу текущей ситуации в области управления коммунальными отходами и включает перечень комплексных мер, направленных на достижение установленных целей и задач по совершенствованию системы управления отходами.</w:t>
      </w:r>
    </w:p>
    <w:bookmarkEnd w:id="26"/>
    <w:bookmarkStart w:name="z58" w:id="27"/>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в соответствии с </w:t>
      </w:r>
      <w:r>
        <w:rPr>
          <w:rFonts w:ascii="Times New Roman"/>
          <w:b w:val="false"/>
          <w:i w:val="false"/>
          <w:color w:val="000000"/>
          <w:sz w:val="28"/>
        </w:rPr>
        <w:t>365-й статьей</w:t>
      </w:r>
      <w:r>
        <w:rPr>
          <w:rFonts w:ascii="Times New Roman"/>
          <w:b w:val="false"/>
          <w:i w:val="false"/>
          <w:color w:val="000000"/>
          <w:sz w:val="28"/>
        </w:rPr>
        <w:t xml:space="preserve"> Экологического кодекса Республики Казахстан (далее - ЭК РК) и методическими рекомендациями местным исполнительным органам по разработке Программы по управлению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 154 п от 18.05.2023г. Министерства экологии и природных ресурсов РК) с учетом приоритетов национальных стратегических, программных и концептуальных документов, а также международного опыта.</w:t>
      </w:r>
    </w:p>
    <w:bookmarkEnd w:id="27"/>
    <w:bookmarkStart w:name="z59" w:id="28"/>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Шалкарском районе, выявлены проблемы и разработан комплекс мер, направленных на создание эффективной системы управления коммунальными отходами на территории района в соответствии с требованиями экологического законодательства.</w:t>
      </w:r>
    </w:p>
    <w:bookmarkEnd w:id="28"/>
    <w:bookmarkStart w:name="z60" w:id="29"/>
    <w:p>
      <w:pPr>
        <w:spacing w:after="0"/>
        <w:ind w:left="0"/>
        <w:jc w:val="both"/>
      </w:pPr>
      <w:r>
        <w:rPr>
          <w:rFonts w:ascii="Times New Roman"/>
          <w:b w:val="false"/>
          <w:i w:val="false"/>
          <w:color w:val="000000"/>
          <w:sz w:val="28"/>
        </w:rPr>
        <w:t>
      Процесс реализация основных направлений Программы приведет к совершенствованию системы управления коммунальными отходами в Шалкарском районе: модернизации инфраструктуры по управлению отходами, совершенствованию системы сбора, транспортировки, переработки и утилизации ТБО, организации раздельного сбора отходов, сокращению количества отходов, направляемых на захоронение, строительству новых полигонов ТБО, повышению осведомлҰнности и заинтересованности населения по управлению отходами и раздельному сбору отходов.</w:t>
      </w:r>
    </w:p>
    <w:bookmarkEnd w:id="29"/>
    <w:bookmarkStart w:name="z61" w:id="30"/>
    <w:p>
      <w:pPr>
        <w:spacing w:after="0"/>
        <w:ind w:left="0"/>
        <w:jc w:val="both"/>
      </w:pPr>
      <w:r>
        <w:rPr>
          <w:rFonts w:ascii="Times New Roman"/>
          <w:b w:val="false"/>
          <w:i w:val="false"/>
          <w:color w:val="000000"/>
          <w:sz w:val="28"/>
        </w:rPr>
        <w:t>
      Основной целью реализации Программы является снижение негативного воздействия коммунальных отходов на окружающую среду в Шалкарском районе и в целом в Актюбинской области, а также достижение стратегических показателей Республики Казахстан в сфере управления коммунальными отходами.</w:t>
      </w:r>
    </w:p>
    <w:bookmarkEnd w:id="30"/>
    <w:bookmarkStart w:name="z62" w:id="31"/>
    <w:p>
      <w:pPr>
        <w:spacing w:after="0"/>
        <w:ind w:left="0"/>
        <w:jc w:val="left"/>
      </w:pPr>
      <w:r>
        <w:rPr>
          <w:rFonts w:ascii="Times New Roman"/>
          <w:b/>
          <w:i w:val="false"/>
          <w:color w:val="000000"/>
        </w:rPr>
        <w:t xml:space="preserve"> 1.ОБЩИЕ СВЕДЕНИЯ И СТРАТЕГИЧЕСКИЕ ПЛАНЫ РАЗВИТИЯ ШАЛКАРСКОГО РАЙОНА</w:t>
      </w:r>
    </w:p>
    <w:bookmarkEnd w:id="31"/>
    <w:bookmarkStart w:name="z63" w:id="32"/>
    <w:p>
      <w:pPr>
        <w:spacing w:after="0"/>
        <w:ind w:left="0"/>
        <w:jc w:val="both"/>
      </w:pPr>
      <w:r>
        <w:rPr>
          <w:rFonts w:ascii="Times New Roman"/>
          <w:b w:val="false"/>
          <w:i w:val="false"/>
          <w:color w:val="000000"/>
          <w:sz w:val="28"/>
        </w:rPr>
        <w:t>
      Шалкарский район занимает центральную и южную части Актюбинской области. Является одним из самых больших по территории и численности населения районов в Актюбинской области. Район занимает 20,6% территории Актюбинской области - 61,9 тыс. кв. км.</w:t>
      </w:r>
    </w:p>
    <w:bookmarkEnd w:id="32"/>
    <w:bookmarkStart w:name="z64" w:id="33"/>
    <w:p>
      <w:pPr>
        <w:spacing w:after="0"/>
        <w:ind w:left="0"/>
        <w:jc w:val="both"/>
      </w:pPr>
      <w:r>
        <w:rPr>
          <w:rFonts w:ascii="Times New Roman"/>
          <w:b w:val="false"/>
          <w:i w:val="false"/>
          <w:color w:val="000000"/>
          <w:sz w:val="28"/>
        </w:rPr>
        <w:t>
      Челкарский район был образован в составе Актюбинской губернии 21 октября 1921 года. 5 июля 1922 был преобразован в Челкарский уезд. В 1928 году район был воссоздан в составе Актюбинского округа. В 1930 году перешҰл в прямое подчинение Казакской АССР. В 1932 году отошҰл к Актюбинской области.</w:t>
      </w:r>
    </w:p>
    <w:bookmarkEnd w:id="33"/>
    <w:bookmarkStart w:name="z65" w:id="34"/>
    <w:p>
      <w:pPr>
        <w:spacing w:after="0"/>
        <w:ind w:left="0"/>
        <w:jc w:val="both"/>
      </w:pPr>
      <w:r>
        <w:rPr>
          <w:rFonts w:ascii="Times New Roman"/>
          <w:b w:val="false"/>
          <w:i w:val="false"/>
          <w:color w:val="000000"/>
          <w:sz w:val="28"/>
        </w:rPr>
        <w:t>
      10 марта 2000 года Указом Президента Казахстана транскрипция названия Челкарского района на русском языке была изменена на Шалкарский район.</w:t>
      </w:r>
    </w:p>
    <w:bookmarkEnd w:id="34"/>
    <w:bookmarkStart w:name="z66" w:id="35"/>
    <w:p>
      <w:pPr>
        <w:spacing w:after="0"/>
        <w:ind w:left="0"/>
        <w:jc w:val="both"/>
      </w:pPr>
      <w:r>
        <w:rPr>
          <w:rFonts w:ascii="Times New Roman"/>
          <w:b w:val="false"/>
          <w:i w:val="false"/>
          <w:color w:val="000000"/>
          <w:sz w:val="28"/>
        </w:rPr>
        <w:t>
      Районный центр Шалкарского района — город Шалкар - местный транспортный узел, через который проходят главные автомобильные дороги района и железнодорожная ветка Кандыагаш – Шымкент.</w:t>
      </w:r>
    </w:p>
    <w:bookmarkEnd w:id="35"/>
    <w:bookmarkStart w:name="z67" w:id="36"/>
    <w:p>
      <w:pPr>
        <w:spacing w:after="0"/>
        <w:ind w:left="0"/>
        <w:jc w:val="both"/>
      </w:pPr>
      <w:r>
        <w:rPr>
          <w:rFonts w:ascii="Times New Roman"/>
          <w:b w:val="false"/>
          <w:i w:val="false"/>
          <w:color w:val="000000"/>
          <w:sz w:val="28"/>
        </w:rPr>
        <w:t>
      Население района на 1 января 2024 г. составляет 42351 человек (по данным акимата Шалкарского района). Городское население составляет 27971 человек сельское – 14380 человек.</w:t>
      </w:r>
    </w:p>
    <w:bookmarkEnd w:id="36"/>
    <w:bookmarkStart w:name="z68" w:id="37"/>
    <w:p>
      <w:pPr>
        <w:spacing w:after="0"/>
        <w:ind w:left="0"/>
        <w:jc w:val="both"/>
      </w:pPr>
      <w:r>
        <w:rPr>
          <w:rFonts w:ascii="Times New Roman"/>
          <w:b w:val="false"/>
          <w:i w:val="false"/>
          <w:color w:val="000000"/>
          <w:sz w:val="28"/>
        </w:rPr>
        <w:t>
      Экономическую основу Шалкарского района составляют предприятия железнодорожного транспорта, а также сельское хозяйство, представленное, в основном, животноводством. Промышленность не развита и представлена предприятиями пищевой отрасли.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Шалкарский район состоит из 12 сельских округов, в которых находятся 30 сельских населҰнных пунктов и 1 городская администрация (</w:t>
      </w:r>
      <w:r>
        <w:rPr>
          <w:rFonts w:ascii="Times New Roman"/>
          <w:b w:val="false"/>
          <w:i w:val="false"/>
          <w:color w:val="000000"/>
          <w:sz w:val="28"/>
        </w:rPr>
        <w:t>Таблица 1</w:t>
      </w:r>
      <w:r>
        <w:rPr>
          <w:rFonts w:ascii="Times New Roman"/>
          <w:b w:val="false"/>
          <w:i w:val="false"/>
          <w:color w:val="000000"/>
          <w:sz w:val="28"/>
        </w:rPr>
        <w:t>). НаселҰнные пункты Шалкарского района расположены около главных транспортных артерий.</w:t>
      </w:r>
    </w:p>
    <w:bookmarkStart w:name="z70" w:id="38"/>
    <w:p>
      <w:pPr>
        <w:spacing w:after="0"/>
        <w:ind w:left="0"/>
        <w:jc w:val="left"/>
      </w:pPr>
      <w:r>
        <w:rPr>
          <w:rFonts w:ascii="Times New Roman"/>
          <w:b/>
          <w:i w:val="false"/>
          <w:color w:val="000000"/>
        </w:rPr>
        <w:t xml:space="preserve"> Таблица 1 - Административно-территориальное деление Шалкарского района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Айшуак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Бегимбет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Актогай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Котыртас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им.Актан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Корганжар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Бозой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Бозой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Канбакты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Биршугир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Биршогыр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Е.Котибарулы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Байкадам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Жанаконыс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ккайтым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Копасор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Кишикум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Шиликти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Карашокат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Шокысу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Кауылжыр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Кауылжыр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Кайдауыл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Монке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Монке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Тогыз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Тогыз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Копмула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Кендала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Тасбулак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Жылтыр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Талдыкум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Шетыргиз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Каратогай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Тумалыколь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bl>
    <w:bookmarkStart w:name="z71" w:id="39"/>
    <w:p>
      <w:pPr>
        <w:spacing w:after="0"/>
        <w:ind w:left="0"/>
        <w:jc w:val="both"/>
      </w:pPr>
      <w:r>
        <w:rPr>
          <w:rFonts w:ascii="Times New Roman"/>
          <w:b w:val="false"/>
          <w:i w:val="false"/>
          <w:color w:val="000000"/>
          <w:sz w:val="28"/>
        </w:rPr>
        <w:t>
      Основными документами для развития района являются:</w:t>
      </w:r>
    </w:p>
    <w:bookmarkEnd w:id="39"/>
    <w:bookmarkStart w:name="z72" w:id="40"/>
    <w:p>
      <w:pPr>
        <w:spacing w:after="0"/>
        <w:ind w:left="0"/>
        <w:jc w:val="both"/>
      </w:pPr>
      <w:r>
        <w:rPr>
          <w:rFonts w:ascii="Times New Roman"/>
          <w:b w:val="false"/>
          <w:i w:val="false"/>
          <w:color w:val="000000"/>
          <w:sz w:val="28"/>
        </w:rPr>
        <w:t>
      План развития Актюбинской области на 2021-2025 годы (Утвержден решением областного маслихата от 14 декабря 2022 года № 161);</w:t>
      </w:r>
    </w:p>
    <w:bookmarkEnd w:id="40"/>
    <w:bookmarkStart w:name="z73" w:id="41"/>
    <w:p>
      <w:pPr>
        <w:spacing w:after="0"/>
        <w:ind w:left="0"/>
        <w:jc w:val="both"/>
      </w:pPr>
      <w:r>
        <w:rPr>
          <w:rFonts w:ascii="Times New Roman"/>
          <w:b w:val="false"/>
          <w:i w:val="false"/>
          <w:color w:val="000000"/>
          <w:sz w:val="28"/>
        </w:rPr>
        <w:t xml:space="preserve">
      Комплексный план социально-экономического развития Актюбинской области на 2022 – 2025 годы (Об утверждении Комплексного плана социально-экономического развития Актюбинской области на 2022 – 2025 годы.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2022 года № 38);</w:t>
      </w:r>
    </w:p>
    <w:bookmarkEnd w:id="41"/>
    <w:bookmarkStart w:name="z74" w:id="42"/>
    <w:p>
      <w:pPr>
        <w:spacing w:after="0"/>
        <w:ind w:left="0"/>
        <w:jc w:val="both"/>
      </w:pPr>
      <w:r>
        <w:rPr>
          <w:rFonts w:ascii="Times New Roman"/>
          <w:b w:val="false"/>
          <w:i w:val="false"/>
          <w:color w:val="000000"/>
          <w:sz w:val="28"/>
        </w:rPr>
        <w:t>
      Дорожная карта по комплексному решению экологических проблем Актюбинской области на 2024-2026 годы;</w:t>
      </w:r>
    </w:p>
    <w:bookmarkEnd w:id="42"/>
    <w:bookmarkStart w:name="z75" w:id="43"/>
    <w:p>
      <w:pPr>
        <w:spacing w:after="0"/>
        <w:ind w:left="0"/>
        <w:jc w:val="both"/>
      </w:pPr>
      <w:r>
        <w:rPr>
          <w:rFonts w:ascii="Times New Roman"/>
          <w:b w:val="false"/>
          <w:i w:val="false"/>
          <w:color w:val="000000"/>
          <w:sz w:val="28"/>
        </w:rPr>
        <w:t>
      План мероприятий по охране окружающей среды Актюбинской области на 2022-2024 годы, согласно которому планируется проведение мероприятий по недопущению и ликвидации стихийных свалок ТБО (Утвержден решением областного маслихата от 17 августа 2022 года № 150).</w:t>
      </w:r>
    </w:p>
    <w:bookmarkEnd w:id="43"/>
    <w:bookmarkStart w:name="z76" w:id="44"/>
    <w:p>
      <w:pPr>
        <w:spacing w:after="0"/>
        <w:ind w:left="0"/>
        <w:jc w:val="left"/>
      </w:pPr>
      <w:r>
        <w:rPr>
          <w:rFonts w:ascii="Times New Roman"/>
          <w:b/>
          <w:i w:val="false"/>
          <w:color w:val="000000"/>
        </w:rPr>
        <w:t xml:space="preserve"> 2. АНАЛИЗ ТЕКУЩЕЙ СИТУАЦИИ ПО УПРАВЛЕНИЮ КОММУНАЛЬНЫМИ ОТХОДАМИ В ШАЛКАРСКОМ РАЙОНЕ</w:t>
      </w:r>
    </w:p>
    <w:bookmarkEnd w:id="44"/>
    <w:bookmarkStart w:name="z77" w:id="45"/>
    <w:p>
      <w:pPr>
        <w:spacing w:after="0"/>
        <w:ind w:left="0"/>
        <w:jc w:val="left"/>
      </w:pPr>
      <w:r>
        <w:rPr>
          <w:rFonts w:ascii="Times New Roman"/>
          <w:b/>
          <w:i w:val="false"/>
          <w:color w:val="000000"/>
        </w:rPr>
        <w:t xml:space="preserve"> 2.1 Количественные показатели образования и переработки коммунальных отходов</w:t>
      </w:r>
    </w:p>
    <w:bookmarkEnd w:id="45"/>
    <w:bookmarkStart w:name="z78" w:id="46"/>
    <w:p>
      <w:pPr>
        <w:spacing w:after="0"/>
        <w:ind w:left="0"/>
        <w:jc w:val="both"/>
      </w:pPr>
      <w:r>
        <w:rPr>
          <w:rFonts w:ascii="Times New Roman"/>
          <w:b w:val="false"/>
          <w:i w:val="false"/>
          <w:color w:val="000000"/>
          <w:sz w:val="28"/>
        </w:rPr>
        <w:t>
      По данным Министерства экологии и природных ресурсов РК (далее - МЭПР РК) в Республике Казахстан ежегодно образуется более 4 млн. тонн твердых бытовых отходов (далее ТБО).</w:t>
      </w:r>
    </w:p>
    <w:bookmarkEnd w:id="46"/>
    <w:bookmarkStart w:name="z79" w:id="47"/>
    <w:p>
      <w:pPr>
        <w:spacing w:after="0"/>
        <w:ind w:left="0"/>
        <w:jc w:val="both"/>
      </w:pPr>
      <w:r>
        <w:rPr>
          <w:rFonts w:ascii="Times New Roman"/>
          <w:b w:val="false"/>
          <w:i w:val="false"/>
          <w:color w:val="000000"/>
          <w:sz w:val="28"/>
        </w:rPr>
        <w:t>
      В Актюбинской области образуется порядка 300 тысяч тонн ТБО, из которых перерабатывается не более 18,7% (по данным областного Акимата).</w:t>
      </w:r>
    </w:p>
    <w:bookmarkEnd w:id="47"/>
    <w:bookmarkStart w:name="z80" w:id="48"/>
    <w:p>
      <w:pPr>
        <w:spacing w:after="0"/>
        <w:ind w:left="0"/>
        <w:jc w:val="both"/>
      </w:pPr>
      <w:r>
        <w:rPr>
          <w:rFonts w:ascii="Times New Roman"/>
          <w:b w:val="false"/>
          <w:i w:val="false"/>
          <w:color w:val="000000"/>
          <w:sz w:val="28"/>
        </w:rPr>
        <w:t>
      В Шалкарском районе образуется 2 – 3 тысячи тонн коммунальных отходов в год (по данным ГУ "Отдел жилищно-коммунального хозяйства, пассажирского транспорта и автомобильных дорог" Шалкарского района").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представлены данные по объему образования и переработки ТБО в Шалкарском районе за 2021-2023 гг.</w:t>
      </w:r>
    </w:p>
    <w:bookmarkStart w:name="z82" w:id="49"/>
    <w:p>
      <w:pPr>
        <w:spacing w:after="0"/>
        <w:ind w:left="0"/>
        <w:jc w:val="left"/>
      </w:pPr>
      <w:r>
        <w:rPr>
          <w:rFonts w:ascii="Times New Roman"/>
          <w:b/>
          <w:i w:val="false"/>
          <w:color w:val="000000"/>
        </w:rPr>
        <w:t xml:space="preserve"> Таблица 2. Объемы образования и переработки ТБО за 2021-2023 гг. по РК, Актюбинской области, Шалкарскому району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Объемы образования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3" w:id="50"/>
    <w:p>
      <w:pPr>
        <w:spacing w:after="0"/>
        <w:ind w:left="0"/>
        <w:jc w:val="both"/>
      </w:pPr>
      <w:r>
        <w:rPr>
          <w:rFonts w:ascii="Times New Roman"/>
          <w:b w:val="false"/>
          <w:i w:val="false"/>
          <w:color w:val="000000"/>
          <w:sz w:val="28"/>
        </w:rPr>
        <w:t>
      *Данные МЭПР РК</w:t>
      </w:r>
    </w:p>
    <w:bookmarkEnd w:id="50"/>
    <w:bookmarkStart w:name="z84" w:id="51"/>
    <w:p>
      <w:pPr>
        <w:spacing w:after="0"/>
        <w:ind w:left="0"/>
        <w:jc w:val="both"/>
      </w:pPr>
      <w:r>
        <w:rPr>
          <w:rFonts w:ascii="Times New Roman"/>
          <w:b w:val="false"/>
          <w:i w:val="false"/>
          <w:color w:val="000000"/>
          <w:sz w:val="28"/>
        </w:rPr>
        <w:t>
      ** Данные Акимата Актюбинской области</w:t>
      </w:r>
    </w:p>
    <w:bookmarkEnd w:id="51"/>
    <w:bookmarkStart w:name="z85" w:id="52"/>
    <w:p>
      <w:pPr>
        <w:spacing w:after="0"/>
        <w:ind w:left="0"/>
        <w:jc w:val="both"/>
      </w:pPr>
      <w:r>
        <w:rPr>
          <w:rFonts w:ascii="Times New Roman"/>
          <w:b w:val="false"/>
          <w:i w:val="false"/>
          <w:color w:val="000000"/>
          <w:sz w:val="28"/>
        </w:rPr>
        <w:t>
      *** Данные ГУ "Отдел жилищно-коммунального хозяйства, пассажирского транспорта и автомобильных дорог" Шалкарского района".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таблицы 2</w:t>
      </w:r>
      <w:r>
        <w:rPr>
          <w:rFonts w:ascii="Times New Roman"/>
          <w:b w:val="false"/>
          <w:i w:val="false"/>
          <w:color w:val="000000"/>
          <w:sz w:val="28"/>
        </w:rPr>
        <w:t xml:space="preserve"> следует, что средний годовой объем образования ТБО в Шалкарском районе составляет 2565 тонн, или 1,7% от общего объема образования ТБО в Актюбинской области.</w:t>
      </w:r>
    </w:p>
    <w:bookmarkStart w:name="z87" w:id="53"/>
    <w:p>
      <w:pPr>
        <w:spacing w:after="0"/>
        <w:ind w:left="0"/>
        <w:jc w:val="both"/>
      </w:pPr>
      <w:r>
        <w:rPr>
          <w:rFonts w:ascii="Times New Roman"/>
          <w:b w:val="false"/>
          <w:i w:val="false"/>
          <w:color w:val="000000"/>
          <w:sz w:val="28"/>
        </w:rPr>
        <w:t>
      Переработки ТБО в Шалкарском районе нет.</w:t>
      </w:r>
    </w:p>
    <w:bookmarkEnd w:id="53"/>
    <w:bookmarkStart w:name="z88" w:id="54"/>
    <w:p>
      <w:pPr>
        <w:spacing w:after="0"/>
        <w:ind w:left="0"/>
        <w:jc w:val="left"/>
      </w:pPr>
      <w:r>
        <w:rPr>
          <w:rFonts w:ascii="Times New Roman"/>
          <w:b/>
          <w:i w:val="false"/>
          <w:color w:val="000000"/>
        </w:rPr>
        <w:t xml:space="preserve"> 2.2 Качественный состав ТБО</w:t>
      </w:r>
    </w:p>
    <w:bookmarkEnd w:id="54"/>
    <w:bookmarkStart w:name="z89" w:id="55"/>
    <w:p>
      <w:pPr>
        <w:spacing w:after="0"/>
        <w:ind w:left="0"/>
        <w:jc w:val="both"/>
      </w:pPr>
      <w:r>
        <w:rPr>
          <w:rFonts w:ascii="Times New Roman"/>
          <w:b w:val="false"/>
          <w:i w:val="false"/>
          <w:color w:val="000000"/>
          <w:sz w:val="28"/>
        </w:rPr>
        <w:t>
      Качественный состав отходов определяется по морфологическому составу, так как морфологический состав отходов определяет требования к системе сбора, удаления, а также оптимальных мер по обращению с ТБО.</w:t>
      </w:r>
    </w:p>
    <w:bookmarkEnd w:id="55"/>
    <w:bookmarkStart w:name="z90" w:id="56"/>
    <w:p>
      <w:pPr>
        <w:spacing w:after="0"/>
        <w:ind w:left="0"/>
        <w:jc w:val="both"/>
      </w:pPr>
      <w:r>
        <w:rPr>
          <w:rFonts w:ascii="Times New Roman"/>
          <w:b w:val="false"/>
          <w:i w:val="false"/>
          <w:color w:val="000000"/>
          <w:sz w:val="28"/>
        </w:rPr>
        <w:t>
      Морфологический состав отходов представляет собой соотношение отдельных составляющих (компонентов) отходов производства и потребления, отличающихся друг от друга свойствами, происхождением, химическим составом, выраженное в процентах к общей массе. Применяется при анализе ТБО для более точной оценки объемов вывозимых и/или подлежащих переработке отходов.</w:t>
      </w:r>
    </w:p>
    <w:bookmarkEnd w:id="56"/>
    <w:bookmarkStart w:name="z91" w:id="57"/>
    <w:p>
      <w:pPr>
        <w:spacing w:after="0"/>
        <w:ind w:left="0"/>
        <w:jc w:val="both"/>
      </w:pPr>
      <w:r>
        <w:rPr>
          <w:rFonts w:ascii="Times New Roman"/>
          <w:b w:val="false"/>
          <w:i w:val="false"/>
          <w:color w:val="000000"/>
          <w:sz w:val="28"/>
        </w:rPr>
        <w:t xml:space="preserve">
      По морфологическому составу ТБО представляют собой сложную смесь, состоящую из таких компонентов, как пищевые отходы;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(Методика определения морфологического состава твердых бытовых отходов (Утверждена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РК по делам строительства и ЖКХ от 10.02.2012 г. № 4).</w:t>
      </w:r>
    </w:p>
    <w:bookmarkEnd w:id="57"/>
    <w:bookmarkStart w:name="z92" w:id="58"/>
    <w:p>
      <w:pPr>
        <w:spacing w:after="0"/>
        <w:ind w:left="0"/>
        <w:jc w:val="both"/>
      </w:pPr>
      <w:r>
        <w:rPr>
          <w:rFonts w:ascii="Times New Roman"/>
          <w:b w:val="false"/>
          <w:i w:val="false"/>
          <w:color w:val="000000"/>
          <w:sz w:val="28"/>
        </w:rPr>
        <w:t>
      В Казахстане средние показатели морфологического состава ТБО следующие: пищевые отходы (37,2), пластик (16,2%), макулатура (11,1%). Значительная часть (11%) отнесена к остатку коммунальных отходов после удаления компонентов (мелкий строительный мусор, камни, уличный смет и т. п.) и др. (выявлено в результате исследования НАО "Международный центр зеленых технологий и инвестиционных проектов" в 2020 г. в городах Казахстана).</w:t>
      </w:r>
    </w:p>
    <w:bookmarkEnd w:id="58"/>
    <w:bookmarkStart w:name="z93" w:id="59"/>
    <w:p>
      <w:pPr>
        <w:spacing w:after="0"/>
        <w:ind w:left="0"/>
        <w:jc w:val="both"/>
      </w:pPr>
      <w:r>
        <w:rPr>
          <w:rFonts w:ascii="Times New Roman"/>
          <w:b w:val="false"/>
          <w:i w:val="false"/>
          <w:color w:val="000000"/>
          <w:sz w:val="28"/>
        </w:rPr>
        <w:t>
      В сельской местности морфологический состав отходов отличается от данных по составу в городах. В нем преобладают органические отходы и содержится меньшая доля пластмассы, упаковочных материалов, бумаги и картона. В сельской местности органическая часть отходов, как правило, не размещается на полигонах или свалках, а отдается на корм животным или компостируется в домашних условиях. Дерево, картон, бумага сжигаются в домашних печах. В отходах, которые поступают на полигоны, больше всего навоза со шлаком, стройматериалами и стеклобоем.</w:t>
      </w:r>
    </w:p>
    <w:bookmarkEnd w:id="59"/>
    <w:bookmarkStart w:name="z94" w:id="60"/>
    <w:p>
      <w:pPr>
        <w:spacing w:after="0"/>
        <w:ind w:left="0"/>
        <w:jc w:val="both"/>
      </w:pPr>
      <w:r>
        <w:rPr>
          <w:rFonts w:ascii="Times New Roman"/>
          <w:b w:val="false"/>
          <w:i w:val="false"/>
          <w:color w:val="000000"/>
          <w:sz w:val="28"/>
        </w:rPr>
        <w:t>
      Исследование морфологического состава ТБО на Шалкарском полигоне проводилось ТОО "ГидроЭкоРесурс-L" при разработке Проекта нормативов допустимых выбросов в атмосферу. Морфологический состав отходов: органика-28%, бумага, картон-19,7%, деревесина-3,4%, металлолом-7,5%, текстиль-3,1%, резина-5,4%, стекло - 4,5%, строительные отходы (камни, кирпич, битый бетон) – 10,1%, пластмасса-8,3%, прочие-10%.</w:t>
      </w:r>
    </w:p>
    <w:bookmarkEnd w:id="60"/>
    <w:bookmarkStart w:name="z95" w:id="61"/>
    <w:p>
      <w:pPr>
        <w:spacing w:after="0"/>
        <w:ind w:left="0"/>
        <w:jc w:val="both"/>
      </w:pPr>
      <w:r>
        <w:rPr>
          <w:rFonts w:ascii="Times New Roman"/>
          <w:b w:val="false"/>
          <w:i w:val="false"/>
          <w:color w:val="000000"/>
          <w:sz w:val="28"/>
        </w:rPr>
        <w:t>
      Информация о морфологическом составе отходов обеспечивает эффективное планирование и управление обращения с отходами: организацию системы безопасного сбора и транспортировки; обоснование применения тех или иных технологий использования или обезвреживания; определение фактического содержания полезных компонентов, пригодных для вторичной переработки; выбор эффективной технологии утилизации.</w:t>
      </w:r>
    </w:p>
    <w:bookmarkEnd w:id="61"/>
    <w:bookmarkStart w:name="z96" w:id="62"/>
    <w:p>
      <w:pPr>
        <w:spacing w:after="0"/>
        <w:ind w:left="0"/>
        <w:jc w:val="left"/>
      </w:pPr>
      <w:r>
        <w:rPr>
          <w:rFonts w:ascii="Times New Roman"/>
          <w:b/>
          <w:i w:val="false"/>
          <w:color w:val="000000"/>
        </w:rPr>
        <w:t xml:space="preserve"> 2.3 Нормы образования и накопления коммунальных отходов и тарифы</w:t>
      </w:r>
    </w:p>
    <w:bookmarkEnd w:id="62"/>
    <w:bookmarkStart w:name="z97" w:id="63"/>
    <w:p>
      <w:pPr>
        <w:spacing w:after="0"/>
        <w:ind w:left="0"/>
        <w:jc w:val="both"/>
      </w:pPr>
      <w:r>
        <w:rPr>
          <w:rFonts w:ascii="Times New Roman"/>
          <w:b w:val="false"/>
          <w:i w:val="false"/>
          <w:color w:val="000000"/>
          <w:sz w:val="28"/>
        </w:rPr>
        <w:t>
      Для планирования объемов образования коммунальных отходов в будущем, с учетом которого необходимо организовывать весь процесс управления коммунальными отходами, в районе необходима информация о количестве накапливающихся коммунальных отходов на одну расчетную единицу.</w:t>
      </w:r>
    </w:p>
    <w:bookmarkEnd w:id="63"/>
    <w:bookmarkStart w:name="z98" w:id="64"/>
    <w:p>
      <w:pPr>
        <w:spacing w:after="0"/>
        <w:ind w:left="0"/>
        <w:jc w:val="both"/>
      </w:pPr>
      <w:r>
        <w:rPr>
          <w:rFonts w:ascii="Times New Roman"/>
          <w:b w:val="false"/>
          <w:i w:val="false"/>
          <w:color w:val="000000"/>
          <w:sz w:val="28"/>
        </w:rPr>
        <w:t xml:space="preserve">
      Основными нормативно-правовыми документами для расчета норм образования и накопления коммунальных отходов являются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Типовые правила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01 сентября 2021 года № 347, Методика расчета тарифа для населения на сбор, транспортировку, сортировку и захоронение твердых бытовых отходов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маслихата Шалкарского района Актюбинской области от 14 сентября 2022 года № 300 утверждены нормы образования и накопления коммунальных отходов (</w:t>
      </w:r>
      <w:r>
        <w:rPr>
          <w:rFonts w:ascii="Times New Roman"/>
          <w:b w:val="false"/>
          <w:i w:val="false"/>
          <w:color w:val="000000"/>
          <w:sz w:val="28"/>
        </w:rPr>
        <w:t>Таблица 3</w:t>
      </w:r>
      <w:r>
        <w:rPr>
          <w:rFonts w:ascii="Times New Roman"/>
          <w:b w:val="false"/>
          <w:i w:val="false"/>
          <w:color w:val="000000"/>
          <w:sz w:val="28"/>
        </w:rPr>
        <w:t>).</w:t>
      </w:r>
    </w:p>
    <w:bookmarkStart w:name="z100" w:id="65"/>
    <w:p>
      <w:pPr>
        <w:spacing w:after="0"/>
        <w:ind w:left="0"/>
        <w:jc w:val="both"/>
      </w:pPr>
      <w:r>
        <w:rPr>
          <w:rFonts w:ascii="Times New Roman"/>
          <w:b w:val="false"/>
          <w:i w:val="false"/>
          <w:color w:val="000000"/>
          <w:sz w:val="28"/>
        </w:rPr>
        <w:t>
      Нормы образования и накопления коммунальных отходов на 1 жителя района составляют 1,6 м3, т. е. 320 кг для благоустроенного сектора и 1,96 м3, т. е. 392 кг для неблагоустроенных домовладений.</w:t>
      </w:r>
    </w:p>
    <w:bookmarkEnd w:id="65"/>
    <w:bookmarkStart w:name="z101" w:id="66"/>
    <w:p>
      <w:pPr>
        <w:spacing w:after="0"/>
        <w:ind w:left="0"/>
        <w:jc w:val="left"/>
      </w:pPr>
      <w:r>
        <w:rPr>
          <w:rFonts w:ascii="Times New Roman"/>
          <w:b/>
          <w:i w:val="false"/>
          <w:color w:val="000000"/>
        </w:rPr>
        <w:t xml:space="preserve"> Таблица 3 - Нормы образования и накопления коммунальных отходов по Шалкарскому району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 заправочные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p>
      <w:pPr>
        <w:spacing w:after="0"/>
        <w:ind w:left="0"/>
        <w:jc w:val="left"/>
      </w:pPr>
    </w:p>
    <w:p>
      <w:pPr>
        <w:spacing w:after="0"/>
        <w:ind w:left="0"/>
        <w:jc w:val="both"/>
      </w:pPr>
      <w:r>
        <w:rPr>
          <w:rFonts w:ascii="Times New Roman"/>
          <w:b w:val="false"/>
          <w:i w:val="false"/>
          <w:color w:val="000000"/>
          <w:sz w:val="28"/>
        </w:rPr>
        <w:t>
      По экологическому законодательству (</w:t>
      </w:r>
      <w:r>
        <w:rPr>
          <w:rFonts w:ascii="Times New Roman"/>
          <w:b w:val="false"/>
          <w:i w:val="false"/>
          <w:color w:val="000000"/>
          <w:sz w:val="28"/>
        </w:rPr>
        <w:t>пункт 3</w:t>
      </w:r>
      <w:r>
        <w:rPr>
          <w:rFonts w:ascii="Times New Roman"/>
          <w:b w:val="false"/>
          <w:i w:val="false"/>
          <w:color w:val="000000"/>
          <w:sz w:val="28"/>
        </w:rPr>
        <w:t xml:space="preserve"> статьи 367 ЭК РК) население обязано пользоваться централизованной системой сбора ТБО на основании публичных договоров и оплачивать услуги за транспортировку отходов, согласно, утвержденным маслихатом, тарифам. Тарифы для населения на сбор, транспортировку, сортировку и захоронение твердых бытовых отходов по Шалкарскому району утверждены </w:t>
      </w:r>
      <w:r>
        <w:rPr>
          <w:rFonts w:ascii="Times New Roman"/>
          <w:b w:val="false"/>
          <w:i w:val="false"/>
          <w:color w:val="000000"/>
          <w:sz w:val="28"/>
        </w:rPr>
        <w:t>решением</w:t>
      </w:r>
      <w:r>
        <w:rPr>
          <w:rFonts w:ascii="Times New Roman"/>
          <w:b w:val="false"/>
          <w:i w:val="false"/>
          <w:color w:val="000000"/>
          <w:sz w:val="28"/>
        </w:rPr>
        <w:t xml:space="preserve"> Шалкарского районного маслихата Актюбинской области от 27 октября 2023 года № 111 "О внесении изменений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17 ноября 2022 года № 323 "Об утверждении тарифов для населения на сбор, транспортировку, сортировку и захоронению твердых бытовых отходов по Шалкарскому району" (</w:t>
      </w:r>
      <w:r>
        <w:rPr>
          <w:rFonts w:ascii="Times New Roman"/>
          <w:b w:val="false"/>
          <w:i w:val="false"/>
          <w:color w:val="000000"/>
          <w:sz w:val="28"/>
        </w:rPr>
        <w:t>Таблица 4</w:t>
      </w:r>
      <w:r>
        <w:rPr>
          <w:rFonts w:ascii="Times New Roman"/>
          <w:b w:val="false"/>
          <w:i w:val="false"/>
          <w:color w:val="000000"/>
          <w:sz w:val="28"/>
        </w:rPr>
        <w:t>).</w:t>
      </w:r>
    </w:p>
    <w:bookmarkStart w:name="z103" w:id="67"/>
    <w:p>
      <w:pPr>
        <w:spacing w:after="0"/>
        <w:ind w:left="0"/>
        <w:jc w:val="left"/>
      </w:pPr>
      <w:r>
        <w:rPr>
          <w:rFonts w:ascii="Times New Roman"/>
          <w:b/>
          <w:i w:val="false"/>
          <w:color w:val="000000"/>
        </w:rPr>
        <w:t xml:space="preserve"> Таблица 4 - Тарифы для населения на сбор, транспортировку, сортировку и захоронению твердых бытовых отходов по Шалкарскому району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787,48</w:t>
            </w:r>
          </w:p>
        </w:tc>
      </w:tr>
    </w:tbl>
    <w:bookmarkStart w:name="z104" w:id="68"/>
    <w:p>
      <w:pPr>
        <w:spacing w:after="0"/>
        <w:ind w:left="0"/>
        <w:jc w:val="left"/>
      </w:pPr>
      <w:r>
        <w:rPr>
          <w:rFonts w:ascii="Times New Roman"/>
          <w:b/>
          <w:i w:val="false"/>
          <w:color w:val="000000"/>
        </w:rPr>
        <w:t xml:space="preserve"> 2.4 Оценка существующей системы управления коммунальными отходами</w:t>
      </w:r>
    </w:p>
    <w:bookmarkEnd w:id="68"/>
    <w:bookmarkStart w:name="z105" w:id="69"/>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накопление и раздельный сбор отходов</w:t>
      </w:r>
    </w:p>
    <w:bookmarkEnd w:id="69"/>
    <w:bookmarkStart w:name="z106" w:id="70"/>
    <w:p>
      <w:pPr>
        <w:spacing w:after="0"/>
        <w:ind w:left="0"/>
        <w:jc w:val="both"/>
      </w:pPr>
      <w:r>
        <w:rPr>
          <w:rFonts w:ascii="Times New Roman"/>
          <w:b w:val="false"/>
          <w:i w:val="false"/>
          <w:color w:val="000000"/>
          <w:sz w:val="28"/>
        </w:rPr>
        <w:t>
      Шалкарский район представлен в основном сельскими населенными пунктами с частными домовладениями. Благоустроенный сектор есть только в районном центре - г. Шалкар. Здесь проживает большая часть населения района. Только в г. Шалкар осуществляется централизованный сбор и вывоз коммунальных отходов на местный полигон ТБО.</w:t>
      </w:r>
    </w:p>
    <w:bookmarkEnd w:id="70"/>
    <w:bookmarkStart w:name="z107" w:id="71"/>
    <w:p>
      <w:pPr>
        <w:spacing w:after="0"/>
        <w:ind w:left="0"/>
        <w:jc w:val="both"/>
      </w:pPr>
      <w:r>
        <w:rPr>
          <w:rFonts w:ascii="Times New Roman"/>
          <w:b w:val="false"/>
          <w:i w:val="false"/>
          <w:color w:val="000000"/>
          <w:sz w:val="28"/>
        </w:rPr>
        <w:t>
      В г. Шалкар установлено 109 контейнеров для смешанного сбора отходов на 23 контейнерных площадках. Этого количества контейнеров недостаточно для населения города, учитывая, что здесь расположено 155 улиц (нет даже 1 контейнера на улицу). Многие контейнеры находятся в неудовлетворительном техническом состоянии, старые, помятые, маловместимые. Контейнерные площадки также не отвечают установленным санитарным и экологическим требованиям. Контейнеров для раздельного сбора ТБО нет.</w:t>
      </w:r>
    </w:p>
    <w:bookmarkEnd w:id="71"/>
    <w:bookmarkStart w:name="z108" w:id="72"/>
    <w:p>
      <w:pPr>
        <w:spacing w:after="0"/>
        <w:ind w:left="0"/>
        <w:jc w:val="both"/>
      </w:pPr>
      <w:r>
        <w:rPr>
          <w:rFonts w:ascii="Times New Roman"/>
          <w:b w:val="false"/>
          <w:i w:val="false"/>
          <w:color w:val="000000"/>
          <w:sz w:val="28"/>
        </w:rPr>
        <w:t>
      Сбор и вывоз отходов осуществляет ИП "Көшетов ММ". Вывоз отходов производится на полигон г. Шалкар, который имеет разрешение на эмиссии в окружающую среду. Сбором отходов охвачено 27971 человек (жители г. Шалкар) из 42351 человек района, т. е. 66%.</w:t>
      </w:r>
    </w:p>
    <w:bookmarkEnd w:id="72"/>
    <w:bookmarkStart w:name="z109" w:id="73"/>
    <w:p>
      <w:pPr>
        <w:spacing w:after="0"/>
        <w:ind w:left="0"/>
        <w:jc w:val="both"/>
      </w:pPr>
      <w:r>
        <w:rPr>
          <w:rFonts w:ascii="Times New Roman"/>
          <w:b w:val="false"/>
          <w:i w:val="false"/>
          <w:color w:val="000000"/>
          <w:sz w:val="28"/>
        </w:rPr>
        <w:t xml:space="preserve">
      Во всех остальных населенных пунктах Шалкарского района централизованный сбор отходов отсутствует. В сельских населенных пунктах преобладает частный сектор. Каждое домохозяйство самостоятельно заказывает услуги вывоза отходов со своей территории или использует собственный транспорт. ТБО складируют на своих участках, пищевые отходы скармливают домашним животным, бумагу, картон, дерево сжигают в домашних печах. Практически во дворе каждого дома организована стихийная свалка. Вывоз отходов осуществляется самостоятельно на местные свалки, которые есть в каждом сельском округе. Местные свалки не ограждены, не отвечают экологическим и санитарным требованиям, представляют опасность для здоровья населения и окружающей среды. </w:t>
      </w:r>
    </w:p>
    <w:bookmarkEnd w:id="73"/>
    <w:bookmarkStart w:name="z110" w:id="74"/>
    <w:p>
      <w:pPr>
        <w:spacing w:after="0"/>
        <w:ind w:left="0"/>
        <w:jc w:val="both"/>
      </w:pPr>
      <w:r>
        <w:rPr>
          <w:rFonts w:ascii="Times New Roman"/>
          <w:b w:val="false"/>
          <w:i w:val="false"/>
          <w:color w:val="000000"/>
          <w:sz w:val="28"/>
        </w:rPr>
        <w:t>
      По результатам анализа сбора ТБО выявлено:</w:t>
      </w:r>
    </w:p>
    <w:bookmarkEnd w:id="74"/>
    <w:p>
      <w:pPr>
        <w:spacing w:after="0"/>
        <w:ind w:left="0"/>
        <w:jc w:val="both"/>
      </w:pPr>
      <w:r>
        <w:rPr>
          <w:rFonts w:ascii="Times New Roman"/>
          <w:b w:val="false"/>
          <w:i w:val="false"/>
          <w:color w:val="000000"/>
          <w:sz w:val="28"/>
        </w:rPr>
        <w:t>
      - централизованный сбор коммунальных отходов организован только в районном центре – г. Шалкар;</w:t>
      </w:r>
    </w:p>
    <w:p>
      <w:pPr>
        <w:spacing w:after="0"/>
        <w:ind w:left="0"/>
        <w:jc w:val="both"/>
      </w:pPr>
      <w:r>
        <w:rPr>
          <w:rFonts w:ascii="Times New Roman"/>
          <w:b w:val="false"/>
          <w:i w:val="false"/>
          <w:color w:val="000000"/>
          <w:sz w:val="28"/>
        </w:rPr>
        <w:t>
      - контейнеры представляют собой небольшие по объему емкости, многие из которых устарели, находятся в неудовлетворительном состоянии;</w:t>
      </w:r>
    </w:p>
    <w:p>
      <w:pPr>
        <w:spacing w:after="0"/>
        <w:ind w:left="0"/>
        <w:jc w:val="both"/>
      </w:pPr>
      <w:r>
        <w:rPr>
          <w:rFonts w:ascii="Times New Roman"/>
          <w:b w:val="false"/>
          <w:i w:val="false"/>
          <w:color w:val="000000"/>
          <w:sz w:val="28"/>
        </w:rPr>
        <w:t>
      - количества контейнеров не хватает для сбора отходов;</w:t>
      </w:r>
    </w:p>
    <w:p>
      <w:pPr>
        <w:spacing w:after="0"/>
        <w:ind w:left="0"/>
        <w:jc w:val="both"/>
      </w:pPr>
      <w:r>
        <w:rPr>
          <w:rFonts w:ascii="Times New Roman"/>
          <w:b w:val="false"/>
          <w:i w:val="false"/>
          <w:color w:val="000000"/>
          <w:sz w:val="28"/>
        </w:rPr>
        <w:t>
      - контейнеры предназначены для смешанного сбора отходов;</w:t>
      </w:r>
    </w:p>
    <w:p>
      <w:pPr>
        <w:spacing w:after="0"/>
        <w:ind w:left="0"/>
        <w:jc w:val="both"/>
      </w:pPr>
      <w:r>
        <w:rPr>
          <w:rFonts w:ascii="Times New Roman"/>
          <w:b w:val="false"/>
          <w:i w:val="false"/>
          <w:color w:val="000000"/>
          <w:sz w:val="28"/>
        </w:rPr>
        <w:t xml:space="preserve">
      - контейнерные площадки не отвечают установленным санитарным и экологическим требованиям. </w:t>
      </w:r>
    </w:p>
    <w:bookmarkStart w:name="z111" w:id="7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p>
    <w:bookmarkEnd w:id="75"/>
    <w:bookmarkStart w:name="z112" w:id="76"/>
    <w:p>
      <w:pPr>
        <w:spacing w:after="0"/>
        <w:ind w:left="0"/>
        <w:jc w:val="both"/>
      </w:pPr>
      <w:r>
        <w:rPr>
          <w:rFonts w:ascii="Times New Roman"/>
          <w:b w:val="false"/>
          <w:i w:val="false"/>
          <w:color w:val="000000"/>
          <w:sz w:val="28"/>
        </w:rPr>
        <w:t xml:space="preserve">
      Раздельный сбор отходов не организован. Контейнеры для раздельного сбора не установлены. </w:t>
      </w:r>
    </w:p>
    <w:bookmarkEnd w:id="76"/>
    <w:bookmarkStart w:name="z113" w:id="77"/>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p>
    <w:bookmarkEnd w:id="77"/>
    <w:bookmarkStart w:name="z114" w:id="78"/>
    <w:p>
      <w:pPr>
        <w:spacing w:after="0"/>
        <w:ind w:left="0"/>
        <w:jc w:val="both"/>
      </w:pPr>
      <w:r>
        <w:rPr>
          <w:rFonts w:ascii="Times New Roman"/>
          <w:b w:val="false"/>
          <w:i w:val="false"/>
          <w:color w:val="000000"/>
          <w:sz w:val="28"/>
        </w:rPr>
        <w:t>
      Вывоз ТБО осуществляется только в г. Шалкар. Услуги по вывозу осуществляет ИП "Көшетов М.М."</w:t>
      </w:r>
    </w:p>
    <w:bookmarkEnd w:id="78"/>
    <w:bookmarkStart w:name="z115" w:id="79"/>
    <w:p>
      <w:pPr>
        <w:spacing w:after="0"/>
        <w:ind w:left="0"/>
        <w:jc w:val="both"/>
      </w:pPr>
      <w:r>
        <w:rPr>
          <w:rFonts w:ascii="Times New Roman"/>
          <w:b w:val="false"/>
          <w:i w:val="false"/>
          <w:color w:val="000000"/>
          <w:sz w:val="28"/>
        </w:rPr>
        <w:t xml:space="preserve">
      В остальных населенных пунктах централизованный вывоз отходов отсутствует. Местные жители осуществляют самовывоз ТБО на сельские свалки. </w:t>
      </w:r>
    </w:p>
    <w:bookmarkEnd w:id="79"/>
    <w:bookmarkStart w:name="z116" w:id="80"/>
    <w:p>
      <w:pPr>
        <w:spacing w:after="0"/>
        <w:ind w:left="0"/>
        <w:jc w:val="both"/>
      </w:pPr>
      <w:r>
        <w:rPr>
          <w:rFonts w:ascii="Times New Roman"/>
          <w:b w:val="false"/>
          <w:i w:val="false"/>
          <w:color w:val="000000"/>
          <w:sz w:val="28"/>
        </w:rPr>
        <w:t>
      Согласно Экологическому кодексу РК (далее - ЭК РК) (</w:t>
      </w:r>
      <w:r>
        <w:rPr>
          <w:rFonts w:ascii="Times New Roman"/>
          <w:b w:val="false"/>
          <w:i w:val="false"/>
          <w:color w:val="000000"/>
          <w:sz w:val="28"/>
        </w:rPr>
        <w:t>статья 337</w:t>
      </w:r>
      <w:r>
        <w:rPr>
          <w:rFonts w:ascii="Times New Roman"/>
          <w:b w:val="false"/>
          <w:i w:val="false"/>
          <w:color w:val="000000"/>
          <w:sz w:val="28"/>
        </w:rPr>
        <w:t xml:space="preserve">)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Шалкарком районе осуществляют деятельность три компании. Перечень субъектов предпринимательства, осуществляющих деятельность в Шалкарском районе представлен в </w:t>
      </w:r>
      <w:r>
        <w:rPr>
          <w:rFonts w:ascii="Times New Roman"/>
          <w:b w:val="false"/>
          <w:i w:val="false"/>
          <w:color w:val="000000"/>
          <w:sz w:val="28"/>
        </w:rPr>
        <w:t>таблице 5</w:t>
      </w:r>
      <w:r>
        <w:rPr>
          <w:rFonts w:ascii="Times New Roman"/>
          <w:b w:val="false"/>
          <w:i w:val="false"/>
          <w:color w:val="000000"/>
          <w:sz w:val="28"/>
        </w:rPr>
        <w:t>.</w:t>
      </w:r>
    </w:p>
    <w:bookmarkStart w:name="z118" w:id="81"/>
    <w:p>
      <w:pPr>
        <w:spacing w:after="0"/>
        <w:ind w:left="0"/>
        <w:jc w:val="left"/>
      </w:pPr>
      <w:r>
        <w:rPr>
          <w:rFonts w:ascii="Times New Roman"/>
          <w:b/>
          <w:i w:val="false"/>
          <w:color w:val="000000"/>
        </w:rPr>
        <w:t xml:space="preserve"> Таблица 5 – Перечень субъектов предпринимательства, осуществляющих деятельность в Шалкарском районе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"Nur Taza Qala"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г. Шалкар, ул. Айтекеби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"ЕРАСЫЛ"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г. Шалкар, ул. Тунгатарова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Көшетов М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г. Шалкар, ул. Гагарина 2Б</w:t>
            </w:r>
          </w:p>
        </w:tc>
      </w:tr>
    </w:tbl>
    <w:bookmarkStart w:name="z119" w:id="8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367</w:t>
      </w:r>
      <w:r>
        <w:rPr>
          <w:rFonts w:ascii="Times New Roman"/>
          <w:b w:val="false"/>
          <w:i w:val="false"/>
          <w:color w:val="000000"/>
          <w:sz w:val="28"/>
        </w:rPr>
        <w:t xml:space="preserve">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w:t>
      </w:r>
    </w:p>
    <w:bookmarkEnd w:id="82"/>
    <w:bookmarkStart w:name="z120" w:id="83"/>
    <w:p>
      <w:pPr>
        <w:spacing w:after="0"/>
        <w:ind w:left="0"/>
        <w:jc w:val="both"/>
      </w:pPr>
      <w:r>
        <w:rPr>
          <w:rFonts w:ascii="Times New Roman"/>
          <w:b w:val="false"/>
          <w:i w:val="false"/>
          <w:color w:val="000000"/>
          <w:sz w:val="28"/>
        </w:rPr>
        <w:t>
      Конкурс на определение субъекта предпринимательства, осуществляющего сбор и вывоз ТБО в Шалкарском районе выиграл ИП "Көшетов М М.".</w:t>
      </w:r>
    </w:p>
    <w:bookmarkEnd w:id="83"/>
    <w:bookmarkStart w:name="z121" w:id="84"/>
    <w:p>
      <w:pPr>
        <w:spacing w:after="0"/>
        <w:ind w:left="0"/>
        <w:jc w:val="both"/>
      </w:pPr>
      <w:r>
        <w:rPr>
          <w:rFonts w:ascii="Times New Roman"/>
          <w:b w:val="false"/>
          <w:i w:val="false"/>
          <w:color w:val="000000"/>
          <w:sz w:val="28"/>
        </w:rPr>
        <w:t xml:space="preserve">
      </w:t>
      </w:r>
      <w:r>
        <w:rPr>
          <w:rFonts w:ascii="Times New Roman"/>
          <w:b/>
          <w:i w:val="false"/>
          <w:color w:val="000000"/>
          <w:sz w:val="28"/>
        </w:rPr>
        <w:t>Сортировка, переработка отходов</w:t>
      </w:r>
    </w:p>
    <w:bookmarkEnd w:id="84"/>
    <w:bookmarkStart w:name="z122" w:id="85"/>
    <w:p>
      <w:pPr>
        <w:spacing w:after="0"/>
        <w:ind w:left="0"/>
        <w:jc w:val="both"/>
      </w:pPr>
      <w:r>
        <w:rPr>
          <w:rFonts w:ascii="Times New Roman"/>
          <w:b w:val="false"/>
          <w:i w:val="false"/>
          <w:color w:val="000000"/>
          <w:sz w:val="28"/>
        </w:rPr>
        <w:t>
      Мусоросортировочных линий, пунктов приема вторичного сырья (пластик, стекло, отходы бумаги и картона) и пр. в районе нет.</w:t>
      </w:r>
    </w:p>
    <w:bookmarkEnd w:id="85"/>
    <w:bookmarkStart w:name="z123" w:id="86"/>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p>
    <w:bookmarkEnd w:id="86"/>
    <w:bookmarkStart w:name="z124" w:id="87"/>
    <w:p>
      <w:pPr>
        <w:spacing w:after="0"/>
        <w:ind w:left="0"/>
        <w:jc w:val="both"/>
      </w:pPr>
      <w:r>
        <w:rPr>
          <w:rFonts w:ascii="Times New Roman"/>
          <w:b w:val="false"/>
          <w:i w:val="false"/>
          <w:color w:val="000000"/>
          <w:sz w:val="28"/>
        </w:rPr>
        <w:t>
      В г. Шалкар расположен действующий полигон коммунальных отходов. Полигон расположен в 4 км. Оператор полигона - ИП "Кошетов М. М.". Метод накопления отходов - открытый способ в картах навалом. Основным видом деятельности полигона является прием, складирование и захоронение отходов производства и потребления г. Шалкар и населенных пунктов Шалкарского района. Площадь полигона составляет 7,97 га, вместимость - 142150 м³ в уплотненном состоянии.</w:t>
      </w:r>
    </w:p>
    <w:bookmarkEnd w:id="87"/>
    <w:bookmarkStart w:name="z125" w:id="88"/>
    <w:p>
      <w:pPr>
        <w:spacing w:after="0"/>
        <w:ind w:left="0"/>
        <w:jc w:val="both"/>
      </w:pPr>
      <w:r>
        <w:rPr>
          <w:rFonts w:ascii="Times New Roman"/>
          <w:b w:val="false"/>
          <w:i w:val="false"/>
          <w:color w:val="000000"/>
          <w:sz w:val="28"/>
        </w:rPr>
        <w:t xml:space="preserve">
      Полигон введен в эксплуатацию в 2011 году. Расчетный срок эксплуатации – 15 лет. </w:t>
      </w:r>
    </w:p>
    <w:bookmarkEnd w:id="88"/>
    <w:bookmarkStart w:name="z126" w:id="89"/>
    <w:p>
      <w:pPr>
        <w:spacing w:after="0"/>
        <w:ind w:left="0"/>
        <w:jc w:val="both"/>
      </w:pPr>
      <w:r>
        <w:rPr>
          <w:rFonts w:ascii="Times New Roman"/>
          <w:b w:val="false"/>
          <w:i w:val="false"/>
          <w:color w:val="000000"/>
          <w:sz w:val="28"/>
        </w:rPr>
        <w:t>
      В сельских округах Жанаконыс, Есет Котибарулы, Актогай, Монкеби, Кишикум, Тогыз, Бозой, Кауылжыр, Шалкар, Айшуак, Бершугир имеются акты на размещение и эксплуатацию площадок ТБО. Тем не менее коммунальные отходы размещаются не только на указанных площадках, но и в каждом населенном пункте района, где образуются мусорные свалки, которые не отвечают санитарным и экологическим требованиям.</w:t>
      </w:r>
    </w:p>
    <w:bookmarkEnd w:id="89"/>
    <w:bookmarkStart w:name="z127" w:id="90"/>
    <w:p>
      <w:pPr>
        <w:spacing w:after="0"/>
        <w:ind w:left="0"/>
        <w:jc w:val="both"/>
      </w:pPr>
      <w:r>
        <w:rPr>
          <w:rFonts w:ascii="Times New Roman"/>
          <w:b w:val="false"/>
          <w:i w:val="false"/>
          <w:color w:val="000000"/>
          <w:sz w:val="28"/>
        </w:rPr>
        <w:t xml:space="preserve">
      </w:t>
      </w:r>
      <w:r>
        <w:rPr>
          <w:rFonts w:ascii="Times New Roman"/>
          <w:b/>
          <w:i w:val="false"/>
          <w:color w:val="000000"/>
          <w:sz w:val="28"/>
        </w:rPr>
        <w:t>Стихийные свалки</w:t>
      </w:r>
    </w:p>
    <w:bookmarkEnd w:id="90"/>
    <w:bookmarkStart w:name="z128" w:id="91"/>
    <w:p>
      <w:pPr>
        <w:spacing w:after="0"/>
        <w:ind w:left="0"/>
        <w:jc w:val="both"/>
      </w:pPr>
      <w:r>
        <w:rPr>
          <w:rFonts w:ascii="Times New Roman"/>
          <w:b w:val="false"/>
          <w:i w:val="false"/>
          <w:color w:val="000000"/>
          <w:sz w:val="28"/>
        </w:rPr>
        <w:t>
      В районе практически в каждом населенном пункте образуются стихийные свалки, причинами образования которых является отсутствие централизованного сбора и вывоза отходов, отсутствие необходимой инфраструктуры.</w:t>
      </w:r>
    </w:p>
    <w:bookmarkEnd w:id="91"/>
    <w:bookmarkStart w:name="z129" w:id="92"/>
    <w:p>
      <w:pPr>
        <w:spacing w:after="0"/>
        <w:ind w:left="0"/>
        <w:jc w:val="left"/>
      </w:pPr>
      <w:r>
        <w:rPr>
          <w:rFonts w:ascii="Times New Roman"/>
          <w:b/>
          <w:i w:val="false"/>
          <w:color w:val="000000"/>
        </w:rPr>
        <w:t xml:space="preserve"> 2.5 Анализ системы управления отдельными видами отходов </w:t>
      </w:r>
    </w:p>
    <w:bookmarkEnd w:id="92"/>
    <w:bookmarkStart w:name="z130" w:id="93"/>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w:t>
      </w:r>
    </w:p>
    <w:bookmarkEnd w:id="93"/>
    <w:bookmarkStart w:name="z131" w:id="94"/>
    <w:p>
      <w:pPr>
        <w:spacing w:after="0"/>
        <w:ind w:left="0"/>
        <w:jc w:val="both"/>
      </w:pPr>
      <w:r>
        <w:rPr>
          <w:rFonts w:ascii="Times New Roman"/>
          <w:b w:val="false"/>
          <w:i w:val="false"/>
          <w:color w:val="000000"/>
          <w:sz w:val="28"/>
        </w:rPr>
        <w:t xml:space="preserve">
      К ртутьсодержащим отходам (далее – РСО) относятся потерявшие потребительские свойства ртутьсодержащие лампы и приборы. Согласно </w:t>
      </w:r>
      <w:r>
        <w:rPr>
          <w:rFonts w:ascii="Times New Roman"/>
          <w:b w:val="false"/>
          <w:i w:val="false"/>
          <w:color w:val="000000"/>
          <w:sz w:val="28"/>
        </w:rPr>
        <w:t>ст. 351</w:t>
      </w:r>
      <w:r>
        <w:rPr>
          <w:rFonts w:ascii="Times New Roman"/>
          <w:b w:val="false"/>
          <w:i w:val="false"/>
          <w:color w:val="000000"/>
          <w:sz w:val="28"/>
        </w:rPr>
        <w:t xml:space="preserve">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bookmarkEnd w:id="94"/>
    <w:bookmarkStart w:name="z132" w:id="95"/>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 (</w:t>
      </w:r>
      <w:r>
        <w:rPr>
          <w:rFonts w:ascii="Times New Roman"/>
          <w:b w:val="false"/>
          <w:i w:val="false"/>
          <w:color w:val="000000"/>
          <w:sz w:val="28"/>
        </w:rPr>
        <w:t>Закон</w:t>
      </w:r>
      <w:r>
        <w:rPr>
          <w:rFonts w:ascii="Times New Roman"/>
          <w:b w:val="false"/>
          <w:i w:val="false"/>
          <w:color w:val="000000"/>
          <w:sz w:val="28"/>
        </w:rPr>
        <w:t xml:space="preserve"> РК "Об энергосбережении и повышении энергоэффективности", от 13.01.2012 года № 541-IV).</w:t>
      </w:r>
    </w:p>
    <w:bookmarkEnd w:id="95"/>
    <w:bookmarkStart w:name="z133" w:id="96"/>
    <w:p>
      <w:pPr>
        <w:spacing w:after="0"/>
        <w:ind w:left="0"/>
        <w:jc w:val="both"/>
      </w:pPr>
      <w:r>
        <w:rPr>
          <w:rFonts w:ascii="Times New Roman"/>
          <w:b w:val="false"/>
          <w:i w:val="false"/>
          <w:color w:val="000000"/>
          <w:sz w:val="28"/>
        </w:rPr>
        <w:t xml:space="preserve">
      Контейнеров для сбора от населения РСО в Шалкарском районе нет. Отходы РСО и источники питания, образующиеся у населения, размещаются в контейнерах для смешанного сбора ТБО и в общем потоке попадают на свалки, нанося вред окружающей среде. </w:t>
      </w:r>
    </w:p>
    <w:bookmarkEnd w:id="96"/>
    <w:bookmarkStart w:name="z134" w:id="97"/>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электрического и электронного оборудования (ОЭЭО)</w:t>
      </w:r>
    </w:p>
    <w:bookmarkEnd w:id="97"/>
    <w:bookmarkStart w:name="z135" w:id="98"/>
    <w:p>
      <w:pPr>
        <w:spacing w:after="0"/>
        <w:ind w:left="0"/>
        <w:jc w:val="both"/>
      </w:pPr>
      <w:r>
        <w:rPr>
          <w:rFonts w:ascii="Times New Roman"/>
          <w:b w:val="false"/>
          <w:i w:val="false"/>
          <w:color w:val="000000"/>
          <w:sz w:val="28"/>
        </w:rPr>
        <w:t>
      К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и др.), а также их элементы (например, батареи).</w:t>
      </w:r>
    </w:p>
    <w:bookmarkEnd w:id="98"/>
    <w:bookmarkStart w:name="z136" w:id="99"/>
    <w:p>
      <w:pPr>
        <w:spacing w:after="0"/>
        <w:ind w:left="0"/>
        <w:jc w:val="both"/>
      </w:pPr>
      <w:r>
        <w:rPr>
          <w:rFonts w:ascii="Times New Roman"/>
          <w:b w:val="false"/>
          <w:i w:val="false"/>
          <w:color w:val="000000"/>
          <w:sz w:val="28"/>
        </w:rPr>
        <w:t>
      ОЭЭО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 (</w:t>
      </w:r>
      <w:r>
        <w:rPr>
          <w:rFonts w:ascii="Times New Roman"/>
          <w:b w:val="false"/>
          <w:i w:val="false"/>
          <w:color w:val="000000"/>
          <w:sz w:val="28"/>
        </w:rPr>
        <w:t>ст. 351</w:t>
      </w:r>
      <w:r>
        <w:rPr>
          <w:rFonts w:ascii="Times New Roman"/>
          <w:b w:val="false"/>
          <w:i w:val="false"/>
          <w:color w:val="000000"/>
          <w:sz w:val="28"/>
        </w:rPr>
        <w:t xml:space="preserve"> ЭК РК).</w:t>
      </w:r>
    </w:p>
    <w:bookmarkEnd w:id="99"/>
    <w:bookmarkStart w:name="z137" w:id="100"/>
    <w:p>
      <w:pPr>
        <w:spacing w:after="0"/>
        <w:ind w:left="0"/>
        <w:jc w:val="both"/>
      </w:pPr>
      <w:r>
        <w:rPr>
          <w:rFonts w:ascii="Times New Roman"/>
          <w:b w:val="false"/>
          <w:i w:val="false"/>
          <w:color w:val="000000"/>
          <w:sz w:val="28"/>
        </w:rPr>
        <w:t xml:space="preserve">
      Раздельный сбор ОЭЭО у населения Шалкарского района не организован, поэтому они в общем потоке попадают на свалки. </w:t>
      </w:r>
    </w:p>
    <w:bookmarkEnd w:id="100"/>
    <w:bookmarkStart w:name="z138" w:id="101"/>
    <w:p>
      <w:pPr>
        <w:spacing w:after="0"/>
        <w:ind w:left="0"/>
        <w:jc w:val="both"/>
      </w:pPr>
      <w:r>
        <w:rPr>
          <w:rFonts w:ascii="Times New Roman"/>
          <w:b w:val="false"/>
          <w:i w:val="false"/>
          <w:color w:val="000000"/>
          <w:sz w:val="28"/>
        </w:rPr>
        <w:t>
      Утилизация и переработка ОЭЭО в районе отсутствует.</w:t>
      </w:r>
    </w:p>
    <w:bookmarkEnd w:id="101"/>
    <w:bookmarkStart w:name="z139" w:id="102"/>
    <w:p>
      <w:pPr>
        <w:spacing w:after="0"/>
        <w:ind w:left="0"/>
        <w:jc w:val="both"/>
      </w:pPr>
      <w:r>
        <w:rPr>
          <w:rFonts w:ascii="Times New Roman"/>
          <w:b w:val="false"/>
          <w:i w:val="false"/>
          <w:color w:val="000000"/>
          <w:sz w:val="28"/>
        </w:rPr>
        <w:t>
      Требования Экологического кодекса РК (</w:t>
      </w:r>
      <w:r>
        <w:rPr>
          <w:rFonts w:ascii="Times New Roman"/>
          <w:b w:val="false"/>
          <w:i w:val="false"/>
          <w:color w:val="000000"/>
          <w:sz w:val="28"/>
        </w:rPr>
        <w:t>ст. 365</w:t>
      </w:r>
      <w:r>
        <w:rPr>
          <w:rFonts w:ascii="Times New Roman"/>
          <w:b w:val="false"/>
          <w:i w:val="false"/>
          <w:color w:val="000000"/>
          <w:sz w:val="28"/>
        </w:rPr>
        <w:t>), что опасные составляющие отходов ЭОО должны собираться раздельно и передаваться на восстановление специализированным предприятиям не выполняются.</w:t>
      </w:r>
    </w:p>
    <w:bookmarkEnd w:id="102"/>
    <w:bookmarkStart w:name="z140" w:id="103"/>
    <w:p>
      <w:pPr>
        <w:spacing w:after="0"/>
        <w:ind w:left="0"/>
        <w:jc w:val="both"/>
      </w:pPr>
      <w:r>
        <w:rPr>
          <w:rFonts w:ascii="Times New Roman"/>
          <w:b w:val="false"/>
          <w:i w:val="false"/>
          <w:color w:val="000000"/>
          <w:sz w:val="28"/>
        </w:rPr>
        <w:t xml:space="preserve">
      </w:t>
      </w:r>
      <w:r>
        <w:rPr>
          <w:rFonts w:ascii="Times New Roman"/>
          <w:b w:val="false"/>
          <w:i/>
          <w:color w:val="000000"/>
          <w:sz w:val="28"/>
        </w:rPr>
        <w:t>Крупногабаритные и строительные отходы</w:t>
      </w:r>
    </w:p>
    <w:bookmarkEnd w:id="103"/>
    <w:bookmarkStart w:name="z141" w:id="104"/>
    <w:p>
      <w:pPr>
        <w:spacing w:after="0"/>
        <w:ind w:left="0"/>
        <w:jc w:val="both"/>
      </w:pPr>
      <w:r>
        <w:rPr>
          <w:rFonts w:ascii="Times New Roman"/>
          <w:b w:val="false"/>
          <w:i w:val="false"/>
          <w:color w:val="000000"/>
          <w:sz w:val="28"/>
        </w:rPr>
        <w:t xml:space="preserve">
      Согласно экологическому законодательству, крупногабаритные и строительные отходы должны размещаться на специально организованных площадках, куда физические лица могли бы самостоятельно их вывозить. В Шалкарском районе таких площадок нет. Крупногабаритные и строительные отходы вместе с другими отходами вывозятся на свалки. </w:t>
      </w:r>
    </w:p>
    <w:bookmarkEnd w:id="104"/>
    <w:bookmarkStart w:name="z142" w:id="105"/>
    <w:p>
      <w:pPr>
        <w:spacing w:after="0"/>
        <w:ind w:left="0"/>
        <w:jc w:val="both"/>
      </w:pPr>
      <w:r>
        <w:rPr>
          <w:rFonts w:ascii="Times New Roman"/>
          <w:b w:val="false"/>
          <w:i w:val="false"/>
          <w:color w:val="000000"/>
          <w:sz w:val="28"/>
        </w:rPr>
        <w:t>
      Задачей местных исполнительных органов является создание специально организованных площадок для крупногабаритных и строительных отходов и определение специализированных компаний по их транспортировке.</w:t>
      </w:r>
    </w:p>
    <w:bookmarkEnd w:id="105"/>
    <w:bookmarkStart w:name="z143" w:id="106"/>
    <w:p>
      <w:pPr>
        <w:spacing w:after="0"/>
        <w:ind w:left="0"/>
        <w:jc w:val="both"/>
      </w:pPr>
      <w:r>
        <w:rPr>
          <w:rFonts w:ascii="Times New Roman"/>
          <w:b w:val="false"/>
          <w:i w:val="false"/>
          <w:color w:val="000000"/>
          <w:sz w:val="28"/>
        </w:rPr>
        <w:t xml:space="preserve">
      </w:t>
      </w:r>
      <w:r>
        <w:rPr>
          <w:rFonts w:ascii="Times New Roman"/>
          <w:b w:val="false"/>
          <w:i/>
          <w:color w:val="000000"/>
          <w:sz w:val="28"/>
        </w:rPr>
        <w:t>Пищевые отходы</w:t>
      </w:r>
    </w:p>
    <w:bookmarkEnd w:id="106"/>
    <w:bookmarkStart w:name="z144" w:id="107"/>
    <w:p>
      <w:pPr>
        <w:spacing w:after="0"/>
        <w:ind w:left="0"/>
        <w:jc w:val="both"/>
      </w:pPr>
      <w:r>
        <w:rPr>
          <w:rFonts w:ascii="Times New Roman"/>
          <w:b w:val="false"/>
          <w:i w:val="false"/>
          <w:color w:val="000000"/>
          <w:sz w:val="28"/>
        </w:rPr>
        <w:t>
      Раздельный сбор пищевых отходов в районе не организован. Район в основном состоит из сельских населенных пунктов с частным домостроением, где пищевые отходы используют на корм скоту и домашним животным. В г.Шалкар на контейнерных площадках пищевые отходы вместе с другими отходами размещаются в контейнерах и вывозятся на полигон.</w:t>
      </w:r>
    </w:p>
    <w:bookmarkEnd w:id="107"/>
    <w:bookmarkStart w:name="z145" w:id="108"/>
    <w:p>
      <w:pPr>
        <w:spacing w:after="0"/>
        <w:ind w:left="0"/>
        <w:jc w:val="left"/>
      </w:pPr>
      <w:r>
        <w:rPr>
          <w:rFonts w:ascii="Times New Roman"/>
          <w:b/>
          <w:i w:val="false"/>
          <w:color w:val="000000"/>
        </w:rPr>
        <w:t xml:space="preserve"> 2.6 Анализ выделенных средств на мероприятия по управлению отходами</w:t>
      </w:r>
    </w:p>
    <w:bookmarkEnd w:id="108"/>
    <w:p>
      <w:pPr>
        <w:spacing w:after="0"/>
        <w:ind w:left="0"/>
        <w:jc w:val="left"/>
      </w:pPr>
    </w:p>
    <w:p>
      <w:pPr>
        <w:spacing w:after="0"/>
        <w:ind w:left="0"/>
        <w:jc w:val="both"/>
      </w:pPr>
      <w:r>
        <w:rPr>
          <w:rFonts w:ascii="Times New Roman"/>
          <w:b w:val="false"/>
          <w:i w:val="false"/>
          <w:color w:val="000000"/>
          <w:sz w:val="28"/>
        </w:rPr>
        <w:t xml:space="preserve">
      Объем средств, выделенных на мероприятия по охране окружающей среды указан в </w:t>
      </w:r>
      <w:r>
        <w:rPr>
          <w:rFonts w:ascii="Times New Roman"/>
          <w:b w:val="false"/>
          <w:i w:val="false"/>
          <w:color w:val="000000"/>
          <w:sz w:val="28"/>
        </w:rPr>
        <w:t>таблице 6</w:t>
      </w:r>
      <w:r>
        <w:rPr>
          <w:rFonts w:ascii="Times New Roman"/>
          <w:b w:val="false"/>
          <w:i w:val="false"/>
          <w:color w:val="000000"/>
          <w:sz w:val="28"/>
        </w:rPr>
        <w:t xml:space="preserve"> (по данным Бюро национальной статистики).</w:t>
      </w:r>
    </w:p>
    <w:bookmarkStart w:name="z147" w:id="109"/>
    <w:p>
      <w:pPr>
        <w:spacing w:after="0"/>
        <w:ind w:left="0"/>
        <w:jc w:val="left"/>
      </w:pPr>
      <w:r>
        <w:rPr>
          <w:rFonts w:ascii="Times New Roman"/>
          <w:b/>
          <w:i w:val="false"/>
          <w:color w:val="000000"/>
        </w:rPr>
        <w:t xml:space="preserve"> Таблица 6 – Объем текущих затрат на охрану окружающей среды за 2020-2022 годы по Шалкарскому району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затрат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112 678</w:t>
            </w:r>
          </w:p>
        </w:tc>
      </w:tr>
    </w:tbl>
    <w:bookmarkStart w:name="z148" w:id="110"/>
    <w:p>
      <w:pPr>
        <w:spacing w:after="0"/>
        <w:ind w:left="0"/>
        <w:jc w:val="both"/>
      </w:pPr>
      <w:r>
        <w:rPr>
          <w:rFonts w:ascii="Times New Roman"/>
          <w:b w:val="false"/>
          <w:i w:val="false"/>
          <w:color w:val="000000"/>
          <w:sz w:val="28"/>
        </w:rPr>
        <w:t xml:space="preserve">
      Данных по затратам на закуп контейнеров, ремонт контейнерных площадок, ликвидацию стихийных свалок, закуп и ремонт контейнеров для раздельного сбора отходов и иные расходы в Шалкарском районе нет. </w:t>
      </w:r>
    </w:p>
    <w:bookmarkEnd w:id="110"/>
    <w:bookmarkStart w:name="z149" w:id="111"/>
    <w:p>
      <w:pPr>
        <w:spacing w:after="0"/>
        <w:ind w:left="0"/>
        <w:jc w:val="both"/>
      </w:pPr>
      <w:r>
        <w:rPr>
          <w:rFonts w:ascii="Times New Roman"/>
          <w:b w:val="false"/>
          <w:i w:val="false"/>
          <w:color w:val="000000"/>
          <w:sz w:val="28"/>
        </w:rPr>
        <w:t xml:space="preserve">
      Для создания централизованной системы управления отходами во всем районе необходимо закупить новые контейнеры, мусоровозы, построить контейнерные площадки, создать специальные места сбора крупногабаритных и строительных отходов, построить полигоны в соответствии с экологическими, строительными и санитарными требованиями, организовать раздельный сбор отходов, определить компании по сбору и вывозу отходов в сельских округах, организовать переработку отходов, открыть пункты приема опасных составляющих коммунальных отходов и др. </w:t>
      </w:r>
    </w:p>
    <w:bookmarkEnd w:id="111"/>
    <w:bookmarkStart w:name="z150" w:id="112"/>
    <w:p>
      <w:pPr>
        <w:spacing w:after="0"/>
        <w:ind w:left="0"/>
        <w:jc w:val="both"/>
      </w:pPr>
      <w:r>
        <w:rPr>
          <w:rFonts w:ascii="Times New Roman"/>
          <w:b w:val="false"/>
          <w:i w:val="false"/>
          <w:color w:val="000000"/>
          <w:sz w:val="28"/>
        </w:rPr>
        <w:t>
      Все это требует дополнительных затрат, которые должны быть предусмотрены в местном бюджете.</w:t>
      </w:r>
    </w:p>
    <w:bookmarkEnd w:id="112"/>
    <w:bookmarkStart w:name="z151" w:id="113"/>
    <w:p>
      <w:pPr>
        <w:spacing w:after="0"/>
        <w:ind w:left="0"/>
        <w:jc w:val="left"/>
      </w:pPr>
      <w:r>
        <w:rPr>
          <w:rFonts w:ascii="Times New Roman"/>
          <w:b/>
          <w:i w:val="false"/>
          <w:color w:val="000000"/>
        </w:rPr>
        <w:t xml:space="preserve"> 2.7 Прогноз объемов образования коммунальных отходов на 2024 - 2028 гг. </w:t>
      </w:r>
    </w:p>
    <w:bookmarkEnd w:id="113"/>
    <w:bookmarkStart w:name="z152" w:id="114"/>
    <w:p>
      <w:pPr>
        <w:spacing w:after="0"/>
        <w:ind w:left="0"/>
        <w:jc w:val="both"/>
      </w:pPr>
      <w:r>
        <w:rPr>
          <w:rFonts w:ascii="Times New Roman"/>
          <w:b w:val="false"/>
          <w:i w:val="false"/>
          <w:color w:val="000000"/>
          <w:sz w:val="28"/>
        </w:rPr>
        <w:t>
      В соответствии с Планами развития Актюбинской области в Шалкарском районе намечается рост населения, открытие новых предприятий, рост экономических показателей, улучшение качества жизни, рост доходов населения, увеличение населения, охваченного централизованным сбором и вывозом коммунальных отходов. В результате прогнозируется увеличение количества образованных ТБО от предприятий и населения.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информации МЭПР РК ежегодный рост коммунальных отходов в Республике Казахстан составляет 5%. В </w:t>
      </w:r>
      <w:r>
        <w:rPr>
          <w:rFonts w:ascii="Times New Roman"/>
          <w:b w:val="false"/>
          <w:i w:val="false"/>
          <w:color w:val="000000"/>
          <w:sz w:val="28"/>
        </w:rPr>
        <w:t>таблице 7</w:t>
      </w:r>
      <w:r>
        <w:rPr>
          <w:rFonts w:ascii="Times New Roman"/>
          <w:b w:val="false"/>
          <w:i w:val="false"/>
          <w:color w:val="000000"/>
          <w:sz w:val="28"/>
        </w:rPr>
        <w:t xml:space="preserve"> приведен прогноз образования отходов в Шалкарском районе до 2028 года. </w:t>
      </w:r>
    </w:p>
    <w:bookmarkStart w:name="z154" w:id="115"/>
    <w:p>
      <w:pPr>
        <w:spacing w:after="0"/>
        <w:ind w:left="0"/>
        <w:jc w:val="left"/>
      </w:pPr>
      <w:r>
        <w:rPr>
          <w:rFonts w:ascii="Times New Roman"/>
          <w:b/>
          <w:i w:val="false"/>
          <w:color w:val="000000"/>
        </w:rPr>
        <w:t xml:space="preserve"> Таблица 7 - Прогноз образования коммунальных отходов в Шалкарском районе до 2028 года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Фактическое количество образованных отходов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Планируемое количество образования ТБО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 ТБО,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bl>
    <w:bookmarkStart w:name="z155" w:id="116"/>
    <w:p>
      <w:pPr>
        <w:spacing w:after="0"/>
        <w:ind w:left="0"/>
        <w:jc w:val="both"/>
      </w:pPr>
      <w:r>
        <w:rPr>
          <w:rFonts w:ascii="Times New Roman"/>
          <w:b w:val="false"/>
          <w:i w:val="false"/>
          <w:color w:val="000000"/>
          <w:sz w:val="28"/>
        </w:rPr>
        <w:t>
      Расчеты произведены на 5%-е увеличение количества отходов каждый год после 2023 года.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Так как прогнозируется рост количества образованных отходов необходимо совершенствовать систему управления коммунальными отходами в Шалкарском районе с целью достижения целевых индикаторов "зеленой экономики"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июня 2024 года № 568 О внесении изменений 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мая 2013 года № 577 "О Концепции по переходу Республики Казахстан к "зеленой экономике") (</w:t>
      </w:r>
      <w:r>
        <w:rPr>
          <w:rFonts w:ascii="Times New Roman"/>
          <w:b w:val="false"/>
          <w:i w:val="false"/>
          <w:color w:val="000000"/>
          <w:sz w:val="28"/>
        </w:rPr>
        <w:t>Таблица 8</w:t>
      </w:r>
      <w:r>
        <w:rPr>
          <w:rFonts w:ascii="Times New Roman"/>
          <w:b w:val="false"/>
          <w:i w:val="false"/>
          <w:color w:val="000000"/>
          <w:sz w:val="28"/>
        </w:rPr>
        <w:t>).</w:t>
      </w:r>
    </w:p>
    <w:bookmarkStart w:name="z157" w:id="117"/>
    <w:p>
      <w:pPr>
        <w:spacing w:after="0"/>
        <w:ind w:left="0"/>
        <w:jc w:val="left"/>
      </w:pPr>
      <w:r>
        <w:rPr>
          <w:rFonts w:ascii="Times New Roman"/>
          <w:b/>
          <w:i w:val="false"/>
          <w:color w:val="000000"/>
        </w:rPr>
        <w:t xml:space="preserve"> Таблица 8 - Целевые индикаторы "зеленой экономики" по управлению отходами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 от общего количества образованных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58" w:id="118"/>
    <w:p>
      <w:pPr>
        <w:spacing w:after="0"/>
        <w:ind w:left="0"/>
        <w:jc w:val="left"/>
      </w:pPr>
      <w:r>
        <w:rPr>
          <w:rFonts w:ascii="Times New Roman"/>
          <w:b/>
          <w:i w:val="false"/>
          <w:color w:val="000000"/>
        </w:rPr>
        <w:t xml:space="preserve"> 2.8 Выводы по анализу текущей ситуации по управлению коммунальными отходами</w:t>
      </w:r>
    </w:p>
    <w:bookmarkEnd w:id="118"/>
    <w:bookmarkStart w:name="z159" w:id="119"/>
    <w:p>
      <w:pPr>
        <w:spacing w:after="0"/>
        <w:ind w:left="0"/>
        <w:jc w:val="both"/>
      </w:pPr>
      <w:r>
        <w:rPr>
          <w:rFonts w:ascii="Times New Roman"/>
          <w:b w:val="false"/>
          <w:i w:val="false"/>
          <w:color w:val="000000"/>
          <w:sz w:val="28"/>
        </w:rPr>
        <w:t xml:space="preserve">
      Анализ текущей ситуации по управлению коммунальными отходами в Шалкарском районе показал, что централизованная система сбора и вывоза отходов создана только в г.Шалкар. Практически все сельское население района занимается самовывозом ТБО на местные свалки или полигон. </w:t>
      </w:r>
    </w:p>
    <w:bookmarkEnd w:id="119"/>
    <w:bookmarkStart w:name="z160" w:id="120"/>
    <w:p>
      <w:pPr>
        <w:spacing w:after="0"/>
        <w:ind w:left="0"/>
        <w:jc w:val="both"/>
      </w:pPr>
      <w:r>
        <w:rPr>
          <w:rFonts w:ascii="Times New Roman"/>
          <w:b w:val="false"/>
          <w:i w:val="false"/>
          <w:color w:val="000000"/>
          <w:sz w:val="28"/>
        </w:rPr>
        <w:t>
      В Шалкарском районе необходимо создать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w:t>
      </w:r>
    </w:p>
    <w:bookmarkEnd w:id="120"/>
    <w:p>
      <w:pPr>
        <w:spacing w:after="0"/>
        <w:ind w:left="0"/>
        <w:jc w:val="both"/>
      </w:pPr>
      <w:r>
        <w:rPr>
          <w:rFonts w:ascii="Times New Roman"/>
          <w:b w:val="false"/>
          <w:i w:val="false"/>
          <w:color w:val="000000"/>
          <w:sz w:val="28"/>
        </w:rPr>
        <w:t>
      - отсутствие централизованного сбора и вывоза отходов специализированными предприятиями в сельских округах;</w:t>
      </w:r>
    </w:p>
    <w:p>
      <w:pPr>
        <w:spacing w:after="0"/>
        <w:ind w:left="0"/>
        <w:jc w:val="both"/>
      </w:pPr>
      <w:r>
        <w:rPr>
          <w:rFonts w:ascii="Times New Roman"/>
          <w:b w:val="false"/>
          <w:i w:val="false"/>
          <w:color w:val="000000"/>
          <w:sz w:val="28"/>
        </w:rPr>
        <w:t>
      - износ установленных контейнеров в г. Шалкар;</w:t>
      </w:r>
    </w:p>
    <w:p>
      <w:pPr>
        <w:spacing w:after="0"/>
        <w:ind w:left="0"/>
        <w:jc w:val="both"/>
      </w:pPr>
      <w:r>
        <w:rPr>
          <w:rFonts w:ascii="Times New Roman"/>
          <w:b w:val="false"/>
          <w:i w:val="false"/>
          <w:color w:val="000000"/>
          <w:sz w:val="28"/>
        </w:rPr>
        <w:t>
      - отсутствие контейнеров и контейнерных площадок в сельских округах;</w:t>
      </w:r>
    </w:p>
    <w:p>
      <w:pPr>
        <w:spacing w:after="0"/>
        <w:ind w:left="0"/>
        <w:jc w:val="both"/>
      </w:pPr>
      <w:r>
        <w:rPr>
          <w:rFonts w:ascii="Times New Roman"/>
          <w:b w:val="false"/>
          <w:i w:val="false"/>
          <w:color w:val="000000"/>
          <w:sz w:val="28"/>
        </w:rPr>
        <w:t>
      - отсутствие контейнеров для раздельного сбора во всех населенных пунктах;</w:t>
      </w:r>
    </w:p>
    <w:p>
      <w:pPr>
        <w:spacing w:after="0"/>
        <w:ind w:left="0"/>
        <w:jc w:val="both"/>
      </w:pPr>
      <w:r>
        <w:rPr>
          <w:rFonts w:ascii="Times New Roman"/>
          <w:b w:val="false"/>
          <w:i w:val="false"/>
          <w:color w:val="000000"/>
          <w:sz w:val="28"/>
        </w:rPr>
        <w:t>
      - несоответствие контейнерных площадок в г. Шалкар установленным экологическим и санитарным требованиям;</w:t>
      </w:r>
    </w:p>
    <w:p>
      <w:pPr>
        <w:spacing w:after="0"/>
        <w:ind w:left="0"/>
        <w:jc w:val="both"/>
      </w:pPr>
      <w:r>
        <w:rPr>
          <w:rFonts w:ascii="Times New Roman"/>
          <w:b w:val="false"/>
          <w:i w:val="false"/>
          <w:color w:val="000000"/>
          <w:sz w:val="28"/>
        </w:rPr>
        <w:t>
      - отсутствие организации сбора опасных составляющих коммунальных отходов у населения (РСО, ОЭЭО, медицинские);</w:t>
      </w:r>
    </w:p>
    <w:p>
      <w:pPr>
        <w:spacing w:after="0"/>
        <w:ind w:left="0"/>
        <w:jc w:val="both"/>
      </w:pPr>
      <w:r>
        <w:rPr>
          <w:rFonts w:ascii="Times New Roman"/>
          <w:b w:val="false"/>
          <w:i w:val="false"/>
          <w:color w:val="000000"/>
          <w:sz w:val="28"/>
        </w:rPr>
        <w:t>
      - большое количество стихийных свалок;</w:t>
      </w:r>
    </w:p>
    <w:p>
      <w:pPr>
        <w:spacing w:after="0"/>
        <w:ind w:left="0"/>
        <w:jc w:val="both"/>
      </w:pPr>
      <w:r>
        <w:rPr>
          <w:rFonts w:ascii="Times New Roman"/>
          <w:b w:val="false"/>
          <w:i w:val="false"/>
          <w:color w:val="000000"/>
          <w:sz w:val="28"/>
        </w:rPr>
        <w:t>
      - отсутствие мусоросортировочных линий для раздельного сбора ТБО;</w:t>
      </w:r>
    </w:p>
    <w:p>
      <w:pPr>
        <w:spacing w:after="0"/>
        <w:ind w:left="0"/>
        <w:jc w:val="both"/>
      </w:pPr>
      <w:r>
        <w:rPr>
          <w:rFonts w:ascii="Times New Roman"/>
          <w:b w:val="false"/>
          <w:i w:val="false"/>
          <w:color w:val="000000"/>
          <w:sz w:val="28"/>
        </w:rPr>
        <w:t>
      - отсутствие в сельских населенных пунктах инфраструктуры для сбора и транспортировки ТБО (мусоровозы);</w:t>
      </w:r>
    </w:p>
    <w:p>
      <w:pPr>
        <w:spacing w:after="0"/>
        <w:ind w:left="0"/>
        <w:jc w:val="both"/>
      </w:pPr>
      <w:r>
        <w:rPr>
          <w:rFonts w:ascii="Times New Roman"/>
          <w:b w:val="false"/>
          <w:i w:val="false"/>
          <w:color w:val="000000"/>
          <w:sz w:val="28"/>
        </w:rPr>
        <w:t>
      - низкий уровень экологической культуры населения в вопросах управления отходами и раздельного сбора отходов.</w:t>
      </w:r>
    </w:p>
    <w:bookmarkStart w:name="z161" w:id="121"/>
    <w:p>
      <w:pPr>
        <w:spacing w:after="0"/>
        <w:ind w:left="0"/>
        <w:jc w:val="left"/>
      </w:pPr>
      <w:r>
        <w:rPr>
          <w:rFonts w:ascii="Times New Roman"/>
          <w:b/>
          <w:i w:val="false"/>
          <w:color w:val="000000"/>
        </w:rPr>
        <w:t xml:space="preserve"> 2.9 Анализ сильных и слабых сторон, возможностей и угроз в секторе управления коммунальными отходами </w:t>
      </w:r>
    </w:p>
    <w:bookmarkEnd w:id="121"/>
    <w:p>
      <w:pPr>
        <w:spacing w:after="0"/>
        <w:ind w:left="0"/>
        <w:jc w:val="left"/>
      </w:pPr>
    </w:p>
    <w:p>
      <w:pPr>
        <w:spacing w:after="0"/>
        <w:ind w:left="0"/>
        <w:jc w:val="both"/>
      </w:pPr>
      <w:r>
        <w:rPr>
          <w:rFonts w:ascii="Times New Roman"/>
          <w:b w:val="false"/>
          <w:i w:val="false"/>
          <w:color w:val="000000"/>
          <w:sz w:val="28"/>
        </w:rPr>
        <w:t>
      Для оценки системы управления коммунальными отходами в Шалкарском районе проведен SWOT- анализ состояния системы, определены ее сильные и слабые стороны, существующие возможности и угрозы (</w:t>
      </w:r>
      <w:r>
        <w:rPr>
          <w:rFonts w:ascii="Times New Roman"/>
          <w:b w:val="false"/>
          <w:i w:val="false"/>
          <w:color w:val="000000"/>
          <w:sz w:val="28"/>
        </w:rPr>
        <w:t>Таблица 9</w:t>
      </w:r>
      <w:r>
        <w:rPr>
          <w:rFonts w:ascii="Times New Roman"/>
          <w:b w:val="false"/>
          <w:i w:val="false"/>
          <w:color w:val="000000"/>
          <w:sz w:val="28"/>
        </w:rPr>
        <w:t>).</w:t>
      </w:r>
    </w:p>
    <w:bookmarkStart w:name="z163" w:id="122"/>
    <w:p>
      <w:pPr>
        <w:spacing w:after="0"/>
        <w:ind w:left="0"/>
        <w:jc w:val="left"/>
      </w:pPr>
      <w:r>
        <w:rPr>
          <w:rFonts w:ascii="Times New Roman"/>
          <w:b/>
          <w:i w:val="false"/>
          <w:color w:val="000000"/>
        </w:rPr>
        <w:t xml:space="preserve"> Таблица 9 - Анализ сильных и слабых сторон, возможностей и угроз</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Сильные стороны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Слабые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районном центре установлены контейнеры для сбора коммунальных отходов, есть контейнерные площадки.</w:t>
            </w:r>
          </w:p>
          <w:p>
            <w:pPr>
              <w:spacing w:after="20"/>
              <w:ind w:left="20"/>
              <w:jc w:val="both"/>
            </w:pPr>
            <w:r>
              <w:rPr>
                <w:rFonts w:ascii="Times New Roman"/>
                <w:b w:val="false"/>
                <w:i w:val="false"/>
                <w:color w:val="000000"/>
                <w:sz w:val="20"/>
              </w:rPr>
              <w:t>
2. Запланированы мероприятия по улучшению инфраструктуры управления коммунальными отходами.</w:t>
            </w:r>
          </w:p>
          <w:p>
            <w:pPr>
              <w:spacing w:after="20"/>
              <w:ind w:left="20"/>
              <w:jc w:val="both"/>
            </w:pPr>
            <w:r>
              <w:rPr>
                <w:rFonts w:ascii="Times New Roman"/>
                <w:b w:val="false"/>
                <w:i w:val="false"/>
                <w:color w:val="000000"/>
                <w:sz w:val="20"/>
              </w:rPr>
              <w:t>
3. Планируется привлечение</w:t>
            </w:r>
          </w:p>
          <w:p>
            <w:pPr>
              <w:spacing w:after="20"/>
              <w:ind w:left="20"/>
              <w:jc w:val="both"/>
            </w:pPr>
            <w:r>
              <w:rPr>
                <w:rFonts w:ascii="Times New Roman"/>
                <w:b w:val="false"/>
                <w:i w:val="false"/>
                <w:color w:val="000000"/>
                <w:sz w:val="20"/>
              </w:rPr>
              <w:t>
частных источников финансирования и потенциальных инвесторов.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централизованной системы сбора и вывоза коммунальных отходов в сельских округах.</w:t>
            </w:r>
          </w:p>
          <w:p>
            <w:pPr>
              <w:spacing w:after="20"/>
              <w:ind w:left="20"/>
              <w:jc w:val="both"/>
            </w:pPr>
            <w:r>
              <w:rPr>
                <w:rFonts w:ascii="Times New Roman"/>
                <w:b w:val="false"/>
                <w:i w:val="false"/>
                <w:color w:val="000000"/>
                <w:sz w:val="20"/>
              </w:rPr>
              <w:t>
2. Отсутствие раздельного сбора отходов.</w:t>
            </w:r>
          </w:p>
          <w:p>
            <w:pPr>
              <w:spacing w:after="20"/>
              <w:ind w:left="20"/>
              <w:jc w:val="both"/>
            </w:pPr>
            <w:r>
              <w:rPr>
                <w:rFonts w:ascii="Times New Roman"/>
                <w:b w:val="false"/>
                <w:i w:val="false"/>
                <w:color w:val="000000"/>
                <w:sz w:val="20"/>
              </w:rPr>
              <w:t>
3. Отсутствие переработки и утилизации отходов в районе.</w:t>
            </w:r>
          </w:p>
          <w:p>
            <w:pPr>
              <w:spacing w:after="20"/>
              <w:ind w:left="20"/>
              <w:jc w:val="both"/>
            </w:pPr>
            <w:r>
              <w:rPr>
                <w:rFonts w:ascii="Times New Roman"/>
                <w:b w:val="false"/>
                <w:i w:val="false"/>
                <w:color w:val="000000"/>
                <w:sz w:val="20"/>
              </w:rPr>
              <w:t>
4. Низкий уровень экологической культуры населения по вопросам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эффективной системы управления коммунальными отходами. 2. Организация переработки и утилизации отходов.</w:t>
            </w:r>
          </w:p>
          <w:p>
            <w:pPr>
              <w:spacing w:after="20"/>
              <w:ind w:left="20"/>
              <w:jc w:val="both"/>
            </w:pPr>
            <w:r>
              <w:rPr>
                <w:rFonts w:ascii="Times New Roman"/>
                <w:b w:val="false"/>
                <w:i w:val="false"/>
                <w:color w:val="000000"/>
                <w:sz w:val="20"/>
              </w:rPr>
              <w:t>
3. Повышение экологической культуры населения в вопросах управления отходами и раздельного сбора отходов.</w:t>
            </w:r>
          </w:p>
          <w:p>
            <w:pPr>
              <w:spacing w:after="20"/>
              <w:ind w:left="20"/>
              <w:jc w:val="both"/>
            </w:pPr>
            <w:r>
              <w:rPr>
                <w:rFonts w:ascii="Times New Roman"/>
                <w:b w:val="false"/>
                <w:i w:val="false"/>
                <w:color w:val="000000"/>
                <w:sz w:val="20"/>
              </w:rPr>
              <w:t>
4.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5.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объемов образуемых отходов.</w:t>
            </w:r>
          </w:p>
          <w:p>
            <w:pPr>
              <w:spacing w:after="20"/>
              <w:ind w:left="20"/>
              <w:jc w:val="both"/>
            </w:pPr>
            <w:r>
              <w:rPr>
                <w:rFonts w:ascii="Times New Roman"/>
                <w:b w:val="false"/>
                <w:i w:val="false"/>
                <w:color w:val="000000"/>
                <w:sz w:val="20"/>
              </w:rPr>
              <w:t>
2. Возникновение критических экологических ситуаций в зонах с накопленными отходами. 3. Загрязнение атмосферы, почвы, водных ресурсов в зонах расположения свалок.</w:t>
            </w:r>
          </w:p>
          <w:p>
            <w:pPr>
              <w:spacing w:after="20"/>
              <w:ind w:left="20"/>
              <w:jc w:val="both"/>
            </w:pPr>
            <w:r>
              <w:rPr>
                <w:rFonts w:ascii="Times New Roman"/>
                <w:b w:val="false"/>
                <w:i w:val="false"/>
                <w:color w:val="000000"/>
                <w:sz w:val="20"/>
              </w:rPr>
              <w:t>
4. Увеличение количества несанкционированных свалок.</w:t>
            </w:r>
          </w:p>
        </w:tc>
      </w:tr>
    </w:tbl>
    <w:bookmarkStart w:name="z164" w:id="123"/>
    <w:p>
      <w:pPr>
        <w:spacing w:after="0"/>
        <w:ind w:left="0"/>
        <w:jc w:val="both"/>
      </w:pPr>
      <w:r>
        <w:rPr>
          <w:rFonts w:ascii="Times New Roman"/>
          <w:b w:val="false"/>
          <w:i w:val="false"/>
          <w:color w:val="000000"/>
          <w:sz w:val="28"/>
        </w:rPr>
        <w:t>
      Анализ сильных и слабых сторон состояния системы управления отходами показывает, что в Шалкарском районе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End w:id="123"/>
    <w:bookmarkStart w:name="z165" w:id="124"/>
    <w:p>
      <w:pPr>
        <w:spacing w:after="0"/>
        <w:ind w:left="0"/>
        <w:jc w:val="left"/>
      </w:pPr>
      <w:r>
        <w:rPr>
          <w:rFonts w:ascii="Times New Roman"/>
          <w:b/>
          <w:i w:val="false"/>
          <w:color w:val="000000"/>
        </w:rPr>
        <w:t xml:space="preserve"> 3. ЦЕЛЬ, ЗАДАЧИ И ЦЕЛЕВЫЕ ПОКАЗАТЕЛИ ПРОГРАММЫ УПРАВЛЕНИЯ ОТХОДАМИ</w:t>
      </w:r>
    </w:p>
    <w:bookmarkEnd w:id="124"/>
    <w:bookmarkStart w:name="z349" w:id="125"/>
    <w:p>
      <w:pPr>
        <w:spacing w:after="0"/>
        <w:ind w:left="0"/>
        <w:jc w:val="left"/>
      </w:pPr>
      <w:r>
        <w:rPr>
          <w:rFonts w:ascii="Times New Roman"/>
          <w:b/>
          <w:i w:val="false"/>
          <w:color w:val="000000"/>
        </w:rPr>
        <w:t xml:space="preserve"> 3.1 Цель и задачи</w:t>
      </w:r>
    </w:p>
    <w:bookmarkEnd w:id="125"/>
    <w:bookmarkStart w:name="z166" w:id="126"/>
    <w:p>
      <w:pPr>
        <w:spacing w:after="0"/>
        <w:ind w:left="0"/>
        <w:jc w:val="both"/>
      </w:pPr>
      <w:r>
        <w:rPr>
          <w:rFonts w:ascii="Times New Roman"/>
          <w:b w:val="false"/>
          <w:i w:val="false"/>
          <w:color w:val="000000"/>
          <w:sz w:val="28"/>
        </w:rPr>
        <w:t xml:space="preserve">
      </w:t>
      </w:r>
      <w:r>
        <w:rPr>
          <w:rFonts w:ascii="Times New Roman"/>
          <w:b/>
          <w:i w:val="false"/>
          <w:color w:val="000000"/>
          <w:sz w:val="28"/>
        </w:rPr>
        <w:t>Цель Программы:</w:t>
      </w:r>
      <w:r>
        <w:rPr>
          <w:rFonts w:ascii="Times New Roman"/>
          <w:b w:val="false"/>
          <w:i w:val="false"/>
          <w:color w:val="000000"/>
          <w:sz w:val="28"/>
        </w:rPr>
        <w:t xml:space="preserve"> Создание эффективной системы управления коммунальными отходами на территории Шалкарского района Актюбинской области в соответствии с требованиями экологического законодательства.</w:t>
      </w:r>
    </w:p>
    <w:bookmarkEnd w:id="126"/>
    <w:bookmarkStart w:name="z167" w:id="12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 Программы:</w:t>
      </w:r>
    </w:p>
    <w:bookmarkEnd w:id="127"/>
    <w:p>
      <w:pPr>
        <w:spacing w:after="0"/>
        <w:ind w:left="0"/>
        <w:jc w:val="both"/>
      </w:pPr>
      <w:r>
        <w:rPr>
          <w:rFonts w:ascii="Times New Roman"/>
          <w:b w:val="false"/>
          <w:i w:val="false"/>
          <w:color w:val="000000"/>
          <w:sz w:val="28"/>
        </w:rPr>
        <w:t>
      1. Организация регулярного вывоза коммунальных отходов.</w:t>
      </w:r>
    </w:p>
    <w:p>
      <w:pPr>
        <w:spacing w:after="0"/>
        <w:ind w:left="0"/>
        <w:jc w:val="both"/>
      </w:pPr>
      <w:r>
        <w:rPr>
          <w:rFonts w:ascii="Times New Roman"/>
          <w:b w:val="false"/>
          <w:i w:val="false"/>
          <w:color w:val="000000"/>
          <w:sz w:val="28"/>
        </w:rPr>
        <w:t>
      2. Обеспечение безопасного захоронения коммунальных отходов.</w:t>
      </w:r>
    </w:p>
    <w:p>
      <w:pPr>
        <w:spacing w:after="0"/>
        <w:ind w:left="0"/>
        <w:jc w:val="both"/>
      </w:pPr>
      <w:r>
        <w:rPr>
          <w:rFonts w:ascii="Times New Roman"/>
          <w:b w:val="false"/>
          <w:i w:val="false"/>
          <w:color w:val="000000"/>
          <w:sz w:val="28"/>
        </w:rPr>
        <w:t>
      3. Создание и функционирование необходимой инфраструктуры, предусматривающей раздельный сбор коммунальных отходов.</w:t>
      </w:r>
    </w:p>
    <w:p>
      <w:pPr>
        <w:spacing w:after="0"/>
        <w:ind w:left="0"/>
        <w:jc w:val="both"/>
      </w:pPr>
      <w:r>
        <w:rPr>
          <w:rFonts w:ascii="Times New Roman"/>
          <w:b w:val="false"/>
          <w:i w:val="false"/>
          <w:color w:val="000000"/>
          <w:sz w:val="28"/>
        </w:rPr>
        <w:t>
      4. Развитие системы переработки и утилизации ТБО.</w:t>
      </w:r>
    </w:p>
    <w:p>
      <w:pPr>
        <w:spacing w:after="0"/>
        <w:ind w:left="0"/>
        <w:jc w:val="both"/>
      </w:pPr>
      <w:r>
        <w:rPr>
          <w:rFonts w:ascii="Times New Roman"/>
          <w:b w:val="false"/>
          <w:i w:val="false"/>
          <w:color w:val="000000"/>
          <w:sz w:val="28"/>
        </w:rPr>
        <w:t>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bookmarkStart w:name="z168" w:id="128"/>
    <w:p>
      <w:pPr>
        <w:spacing w:after="0"/>
        <w:ind w:left="0"/>
        <w:jc w:val="left"/>
      </w:pPr>
      <w:r>
        <w:rPr>
          <w:rFonts w:ascii="Times New Roman"/>
          <w:b/>
          <w:i w:val="false"/>
          <w:color w:val="000000"/>
        </w:rPr>
        <w:t xml:space="preserve"> 3.2 Целевые показатели</w:t>
      </w:r>
    </w:p>
    <w:bookmarkEnd w:id="128"/>
    <w:bookmarkStart w:name="z169" w:id="129"/>
    <w:p>
      <w:pPr>
        <w:spacing w:after="0"/>
        <w:ind w:left="0"/>
        <w:jc w:val="both"/>
      </w:pPr>
      <w:r>
        <w:rPr>
          <w:rFonts w:ascii="Times New Roman"/>
          <w:b w:val="false"/>
          <w:i w:val="false"/>
          <w:color w:val="000000"/>
          <w:sz w:val="28"/>
        </w:rPr>
        <w:t xml:space="preserve">
      Целевые показатели Программы установлены в соответствии с требованиями Концепции по переходу Республики Казахстан к "зеленой экономике" (стратегический документ РК), а также Плана развития Актюбинской области на 2021 – 2025 гг.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Целевые показатели направлены на совершенствование системы управления коммунальными отходами в Шалкарском районе (</w:t>
      </w:r>
      <w:r>
        <w:rPr>
          <w:rFonts w:ascii="Times New Roman"/>
          <w:b w:val="false"/>
          <w:i w:val="false"/>
          <w:color w:val="000000"/>
          <w:sz w:val="28"/>
        </w:rPr>
        <w:t>таблица 10</w:t>
      </w:r>
      <w:r>
        <w:rPr>
          <w:rFonts w:ascii="Times New Roman"/>
          <w:b w:val="false"/>
          <w:i w:val="false"/>
          <w:color w:val="000000"/>
          <w:sz w:val="28"/>
        </w:rPr>
        <w:t xml:space="preserve">). </w:t>
      </w:r>
    </w:p>
    <w:bookmarkStart w:name="z171" w:id="130"/>
    <w:p>
      <w:pPr>
        <w:spacing w:after="0"/>
        <w:ind w:left="0"/>
        <w:jc w:val="left"/>
      </w:pPr>
      <w:r>
        <w:rPr>
          <w:rFonts w:ascii="Times New Roman"/>
          <w:b/>
          <w:i w:val="false"/>
          <w:color w:val="000000"/>
        </w:rPr>
        <w:t xml:space="preserve"> Таблица 10 - Целевые показатели для совершенствования системы управления отходами в Шалкарском районе в 2025-2029 гг.</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коммунальных отходов:</w:t>
            </w:r>
          </w:p>
          <w:p>
            <w:pPr>
              <w:spacing w:after="20"/>
              <w:ind w:left="20"/>
              <w:jc w:val="both"/>
            </w:pPr>
            <w:r>
              <w:rPr>
                <w:rFonts w:ascii="Times New Roman"/>
                <w:b w:val="false"/>
                <w:i w:val="false"/>
                <w:color w:val="000000"/>
                <w:sz w:val="20"/>
              </w:rPr>
              <w:t>
- по фракциям, в том числе по</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полигонов, соответствующих экологическим и санитарным нормам,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2" w:id="131"/>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End w:id="131"/>
    <w:bookmarkStart w:name="z173" w:id="132"/>
    <w:p>
      <w:pPr>
        <w:spacing w:after="0"/>
        <w:ind w:left="0"/>
        <w:jc w:val="left"/>
      </w:pPr>
      <w:r>
        <w:rPr>
          <w:rFonts w:ascii="Times New Roman"/>
          <w:b/>
          <w:i w:val="false"/>
          <w:color w:val="000000"/>
        </w:rPr>
        <w:t xml:space="preserve"> 4. ОСНОВНЫЕ НАПРАВЛЕНИЯ РЕАЛИЗАЦИИ ПРОГРАММЫ, ПУТИ ДОСТИЖЕНИЯ ПОСТАВЛЕННЫХ ЦЕЛЕЙ И СООТВЕТСТВУЮЩИЕ МЕРЫ</w:t>
      </w:r>
    </w:p>
    <w:bookmarkEnd w:id="132"/>
    <w:bookmarkStart w:name="z174" w:id="133"/>
    <w:p>
      <w:pPr>
        <w:spacing w:after="0"/>
        <w:ind w:left="0"/>
        <w:jc w:val="left"/>
      </w:pPr>
      <w:r>
        <w:rPr>
          <w:rFonts w:ascii="Times New Roman"/>
          <w:b/>
          <w:i w:val="false"/>
          <w:color w:val="000000"/>
        </w:rPr>
        <w:t xml:space="preserve"> 4.1 Организация регулярного вывоза коммунальных отходов из всех населенных пунктов</w:t>
      </w:r>
    </w:p>
    <w:bookmarkEnd w:id="133"/>
    <w:bookmarkStart w:name="z175" w:id="134"/>
    <w:p>
      <w:pPr>
        <w:spacing w:after="0"/>
        <w:ind w:left="0"/>
        <w:jc w:val="both"/>
      </w:pPr>
      <w:r>
        <w:rPr>
          <w:rFonts w:ascii="Times New Roman"/>
          <w:b w:val="false"/>
          <w:i w:val="false"/>
          <w:color w:val="000000"/>
          <w:sz w:val="28"/>
        </w:rPr>
        <w:t>
      Для организации регулярного вывоза коммунальных отходов из всех сельских населенных пунктов необходимо:</w:t>
      </w:r>
    </w:p>
    <w:bookmarkEnd w:id="134"/>
    <w:p>
      <w:pPr>
        <w:spacing w:after="0"/>
        <w:ind w:left="0"/>
        <w:jc w:val="both"/>
      </w:pPr>
      <w:r>
        <w:rPr>
          <w:rFonts w:ascii="Times New Roman"/>
          <w:b w:val="false"/>
          <w:i w:val="false"/>
          <w:color w:val="000000"/>
          <w:sz w:val="28"/>
        </w:rPr>
        <w:t>
      - определение участников рынка твердых бытовых отходов, осуществляющих сбор и транспортировку ТБО;</w:t>
      </w:r>
    </w:p>
    <w:p>
      <w:pPr>
        <w:spacing w:after="0"/>
        <w:ind w:left="0"/>
        <w:jc w:val="both"/>
      </w:pPr>
      <w:r>
        <w:rPr>
          <w:rFonts w:ascii="Times New Roman"/>
          <w:b w:val="false"/>
          <w:i w:val="false"/>
          <w:color w:val="000000"/>
          <w:sz w:val="28"/>
        </w:rPr>
        <w:t>
      - заключение договоров публичной оферты с физическими лицами и сбор платежей за услуги по транспортировке отходов;</w:t>
      </w:r>
    </w:p>
    <w:p>
      <w:pPr>
        <w:spacing w:after="0"/>
        <w:ind w:left="0"/>
        <w:jc w:val="both"/>
      </w:pPr>
      <w:r>
        <w:rPr>
          <w:rFonts w:ascii="Times New Roman"/>
          <w:b w:val="false"/>
          <w:i w:val="false"/>
          <w:color w:val="000000"/>
          <w:sz w:val="28"/>
        </w:rPr>
        <w:t>
      - своевременный и экономически обоснованный пересмотр тарифов на сбор, транспортировку, сортировку и захоронение ТБО</w:t>
      </w:r>
    </w:p>
    <w:bookmarkStart w:name="z176" w:id="135"/>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участников рынка твердых бытовых отходов, осуществляющих сбор и транспортировку ТБО</w:t>
      </w:r>
    </w:p>
    <w:bookmarkEnd w:id="135"/>
    <w:bookmarkStart w:name="z177" w:id="136"/>
    <w:p>
      <w:pPr>
        <w:spacing w:after="0"/>
        <w:ind w:left="0"/>
        <w:jc w:val="both"/>
      </w:pPr>
      <w:r>
        <w:rPr>
          <w:rFonts w:ascii="Times New Roman"/>
          <w:b w:val="false"/>
          <w:i w:val="false"/>
          <w:color w:val="000000"/>
          <w:sz w:val="28"/>
        </w:rPr>
        <w:t>
      Компании по сбору и транспортировке ТБО определяют местные исполнительные органы посредством проведения конкурса (тендера). МИО совместно с этими компаниями должны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Тариф необходимо своевременно пересматривать.</w:t>
      </w:r>
    </w:p>
    <w:bookmarkEnd w:id="136"/>
    <w:bookmarkStart w:name="z178" w:id="137"/>
    <w:p>
      <w:pPr>
        <w:spacing w:after="0"/>
        <w:ind w:left="0"/>
        <w:jc w:val="both"/>
      </w:pPr>
      <w:r>
        <w:rPr>
          <w:rFonts w:ascii="Times New Roman"/>
          <w:b w:val="false"/>
          <w:i w:val="false"/>
          <w:color w:val="000000"/>
          <w:sz w:val="28"/>
        </w:rPr>
        <w:t>
      В соответствии с требованиями Экологического кодекса (</w:t>
      </w:r>
      <w:r>
        <w:rPr>
          <w:rFonts w:ascii="Times New Roman"/>
          <w:b w:val="false"/>
          <w:i w:val="false"/>
          <w:color w:val="000000"/>
          <w:sz w:val="28"/>
        </w:rPr>
        <w:t>ст. 367</w:t>
      </w:r>
      <w:r>
        <w:rPr>
          <w:rFonts w:ascii="Times New Roman"/>
          <w:b w:val="false"/>
          <w:i w:val="false"/>
          <w:color w:val="000000"/>
          <w:sz w:val="28"/>
        </w:rPr>
        <w:t xml:space="preserve">)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в котором установлены минимальные требования к участникам конкурса по сбору и транспортировке ТБО:</w:t>
      </w:r>
    </w:p>
    <w:bookmarkEnd w:id="137"/>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 </w:t>
      </w:r>
    </w:p>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p>
      <w:pPr>
        <w:spacing w:after="0"/>
        <w:ind w:left="0"/>
        <w:jc w:val="both"/>
      </w:pPr>
      <w:r>
        <w:rPr>
          <w:rFonts w:ascii="Times New Roman"/>
          <w:b w:val="false"/>
          <w:i w:val="false"/>
          <w:color w:val="000000"/>
          <w:sz w:val="28"/>
        </w:rPr>
        <w:t xml:space="preserve">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 </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Start w:name="z179" w:id="138"/>
    <w:p>
      <w:pPr>
        <w:spacing w:after="0"/>
        <w:ind w:left="0"/>
        <w:jc w:val="both"/>
      </w:pPr>
      <w:r>
        <w:rPr>
          <w:rFonts w:ascii="Times New Roman"/>
          <w:b w:val="false"/>
          <w:i w:val="false"/>
          <w:color w:val="000000"/>
          <w:sz w:val="28"/>
        </w:rPr>
        <w:t>
      Акиматом Шалкарского района будут определены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сельских округов и населенных пунктов района.</w:t>
      </w:r>
    </w:p>
    <w:bookmarkEnd w:id="138"/>
    <w:bookmarkStart w:name="z180" w:id="139"/>
    <w:p>
      <w:pPr>
        <w:spacing w:after="0"/>
        <w:ind w:left="0"/>
        <w:jc w:val="both"/>
      </w:pPr>
      <w:r>
        <w:rPr>
          <w:rFonts w:ascii="Times New Roman"/>
          <w:b w:val="false"/>
          <w:i w:val="false"/>
          <w:color w:val="000000"/>
          <w:sz w:val="28"/>
        </w:rPr>
        <w:t>
      Контракты на управление коммунальными отходами будут долгосрочными (минимум на 5-10 лет), что позволит субъектам по сбору и вывозу ТБО вкладывать собственные средства в развитие компаний, а мониторинг результатов деятельности компаний позволит увидеть и оценить результаты выполненных работ.</w:t>
      </w:r>
    </w:p>
    <w:bookmarkEnd w:id="139"/>
    <w:bookmarkStart w:name="z181" w:id="140"/>
    <w:p>
      <w:pPr>
        <w:spacing w:after="0"/>
        <w:ind w:left="0"/>
        <w:jc w:val="both"/>
      </w:pPr>
      <w:r>
        <w:rPr>
          <w:rFonts w:ascii="Times New Roman"/>
          <w:b w:val="false"/>
          <w:i w:val="false"/>
          <w:color w:val="000000"/>
          <w:sz w:val="28"/>
        </w:rPr>
        <w:t>
      Компании по сбору и транспортировке ТБО, выбранные на конкурсной (тендерной) основе, должны будут разработать оптимальные линии транспортировки отходов из населенных пунктов до их доставки на полигон.</w:t>
      </w:r>
    </w:p>
    <w:bookmarkEnd w:id="140"/>
    <w:bookmarkStart w:name="z182" w:id="141"/>
    <w:p>
      <w:pPr>
        <w:spacing w:after="0"/>
        <w:ind w:left="0"/>
        <w:jc w:val="both"/>
      </w:pPr>
      <w:r>
        <w:rPr>
          <w:rFonts w:ascii="Times New Roman"/>
          <w:b w:val="false"/>
          <w:i w:val="false"/>
          <w:color w:val="000000"/>
          <w:sz w:val="28"/>
        </w:rPr>
        <w:t xml:space="preserve">
      </w:t>
      </w:r>
      <w:r>
        <w:rPr>
          <w:rFonts w:ascii="Times New Roman"/>
          <w:b w:val="false"/>
          <w:i/>
          <w:color w:val="000000"/>
          <w:sz w:val="28"/>
        </w:rPr>
        <w:t>Заключение договоров публичной оферты с физическими лицами и сбор платежей за услуги по транспортировке отходов</w:t>
      </w:r>
    </w:p>
    <w:bookmarkEnd w:id="141"/>
    <w:bookmarkStart w:name="z183" w:id="14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тарифам.</w:t>
      </w:r>
    </w:p>
    <w:bookmarkEnd w:id="142"/>
    <w:bookmarkStart w:name="z184" w:id="143"/>
    <w:p>
      <w:pPr>
        <w:spacing w:after="0"/>
        <w:ind w:left="0"/>
        <w:jc w:val="both"/>
      </w:pPr>
      <w:r>
        <w:rPr>
          <w:rFonts w:ascii="Times New Roman"/>
          <w:b w:val="false"/>
          <w:i w:val="false"/>
          <w:color w:val="000000"/>
          <w:sz w:val="28"/>
        </w:rPr>
        <w:t xml:space="preserve">
      Правильная организация централизованной системы сбора и вывоза коммунальных отходов (наличие необходимого количества установленных контейнеров, своевременный вывоз отходов специализированными компаниями, выигравшими тендер) позволят улучшить сбор платежей за услуги по транспортировке отходов. </w:t>
      </w:r>
    </w:p>
    <w:bookmarkEnd w:id="143"/>
    <w:bookmarkStart w:name="z185" w:id="144"/>
    <w:p>
      <w:pPr>
        <w:spacing w:after="0"/>
        <w:ind w:left="0"/>
        <w:jc w:val="both"/>
      </w:pPr>
      <w:r>
        <w:rPr>
          <w:rFonts w:ascii="Times New Roman"/>
          <w:b w:val="false"/>
          <w:i w:val="false"/>
          <w:color w:val="000000"/>
          <w:sz w:val="28"/>
        </w:rPr>
        <w:t xml:space="preserve">
      Население района будет информировано о необходимости своевременной оплаты услуг специализированной компании по сбору и вывозу отходов. </w:t>
      </w:r>
    </w:p>
    <w:bookmarkEnd w:id="144"/>
    <w:bookmarkStart w:name="z186" w:id="145"/>
    <w:p>
      <w:pPr>
        <w:spacing w:after="0"/>
        <w:ind w:left="0"/>
        <w:jc w:val="both"/>
      </w:pPr>
      <w:r>
        <w:rPr>
          <w:rFonts w:ascii="Times New Roman"/>
          <w:b w:val="false"/>
          <w:i w:val="false"/>
          <w:color w:val="000000"/>
          <w:sz w:val="28"/>
        </w:rPr>
        <w:t>
      После определения субъекта по сбору и транспортировке ТБО в Шалкарском районе будет внедрена практика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средствах СМИ. Использование публичных договоров повысит объем сбора и оплаты за услуги по вывозу ТБО и обеспечит удобство для населения. На основе таких договоров будет осуществляться сбор платы.</w:t>
      </w:r>
    </w:p>
    <w:bookmarkEnd w:id="145"/>
    <w:bookmarkStart w:name="z187" w:id="146"/>
    <w:p>
      <w:pPr>
        <w:spacing w:after="0"/>
        <w:ind w:left="0"/>
        <w:jc w:val="both"/>
      </w:pPr>
      <w:r>
        <w:rPr>
          <w:rFonts w:ascii="Times New Roman"/>
          <w:b w:val="false"/>
          <w:i w:val="false"/>
          <w:color w:val="000000"/>
          <w:sz w:val="28"/>
        </w:rPr>
        <w:t>
      Специализированная организация для обслуживание физических и юридических лиц обеспечит абонентским отделом, работой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bookmarkEnd w:id="146"/>
    <w:bookmarkStart w:name="z188" w:id="147"/>
    <w:p>
      <w:pPr>
        <w:spacing w:after="0"/>
        <w:ind w:left="0"/>
        <w:jc w:val="both"/>
      </w:pPr>
      <w:r>
        <w:rPr>
          <w:rFonts w:ascii="Times New Roman"/>
          <w:b w:val="false"/>
          <w:i w:val="false"/>
          <w:color w:val="000000"/>
          <w:sz w:val="28"/>
        </w:rPr>
        <w:t xml:space="preserve">
      </w:t>
      </w:r>
      <w:r>
        <w:rPr>
          <w:rFonts w:ascii="Times New Roman"/>
          <w:b w:val="false"/>
          <w:i/>
          <w:color w:val="000000"/>
          <w:sz w:val="28"/>
        </w:rPr>
        <w:t>Своевременный и экономически обоснованный пересмотр тарифов на сбор, транспортировку, сортировку и захоронение ТБО</w:t>
      </w:r>
    </w:p>
    <w:bookmarkEnd w:id="147"/>
    <w:bookmarkStart w:name="z189" w:id="148"/>
    <w:p>
      <w:pPr>
        <w:spacing w:after="0"/>
        <w:ind w:left="0"/>
        <w:jc w:val="both"/>
      </w:pPr>
      <w:r>
        <w:rPr>
          <w:rFonts w:ascii="Times New Roman"/>
          <w:b w:val="false"/>
          <w:i w:val="false"/>
          <w:color w:val="000000"/>
          <w:sz w:val="28"/>
        </w:rPr>
        <w:t xml:space="preserve">
      Основой для расчета тарифов является "Методика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Республики Казахстан от 14 сентября 2021 года </w:t>
      </w:r>
      <w:r>
        <w:rPr>
          <w:rFonts w:ascii="Times New Roman"/>
          <w:b w:val="false"/>
          <w:i w:val="false"/>
          <w:color w:val="000000"/>
          <w:sz w:val="28"/>
        </w:rPr>
        <w:t>№ 377</w:t>
      </w:r>
      <w:r>
        <w:rPr>
          <w:rFonts w:ascii="Times New Roman"/>
          <w:b w:val="false"/>
          <w:i w:val="false"/>
          <w:color w:val="000000"/>
          <w:sz w:val="28"/>
        </w:rPr>
        <w:t xml:space="preserve">). </w:t>
      </w:r>
    </w:p>
    <w:bookmarkEnd w:id="148"/>
    <w:bookmarkStart w:name="z190" w:id="149"/>
    <w:p>
      <w:pPr>
        <w:spacing w:after="0"/>
        <w:ind w:left="0"/>
        <w:jc w:val="both"/>
      </w:pPr>
      <w:r>
        <w:rPr>
          <w:rFonts w:ascii="Times New Roman"/>
          <w:b w:val="false"/>
          <w:i w:val="false"/>
          <w:color w:val="000000"/>
          <w:sz w:val="28"/>
        </w:rPr>
        <w:t>
      Согласно указанной Методике,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bookmarkEnd w:id="149"/>
    <w:bookmarkStart w:name="z191" w:id="150"/>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 эксплуатационных и внеэксплуатационных расходов.</w:t>
      </w:r>
    </w:p>
    <w:bookmarkEnd w:id="150"/>
    <w:bookmarkStart w:name="z192" w:id="151"/>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bookmarkEnd w:id="151"/>
    <w:bookmarkStart w:name="z193" w:id="152"/>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bookmarkEnd w:id="152"/>
    <w:bookmarkStart w:name="z194"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Экологическом кодексе</w:t>
      </w:r>
      <w:r>
        <w:rPr>
          <w:rFonts w:ascii="Times New Roman"/>
          <w:b w:val="false"/>
          <w:i w:val="false"/>
          <w:color w:val="000000"/>
          <w:sz w:val="28"/>
        </w:rPr>
        <w:t xml:space="preserve"> РК не установлены точные сроки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указана необходимость пересматривать тариф на сбор, транспортировку, сортировку и захоронение ТБО 1 раз в 2 года.</w:t>
      </w:r>
    </w:p>
    <w:bookmarkEnd w:id="153"/>
    <w:bookmarkStart w:name="z195" w:id="154"/>
    <w:p>
      <w:pPr>
        <w:spacing w:after="0"/>
        <w:ind w:left="0"/>
        <w:jc w:val="left"/>
      </w:pPr>
      <w:r>
        <w:rPr>
          <w:rFonts w:ascii="Times New Roman"/>
          <w:b/>
          <w:i w:val="false"/>
          <w:color w:val="000000"/>
        </w:rPr>
        <w:t xml:space="preserve"> 4.2 Обеспечение безопасного захоронения коммунальных отходов</w:t>
      </w:r>
    </w:p>
    <w:bookmarkEnd w:id="154"/>
    <w:bookmarkStart w:name="z196" w:id="155"/>
    <w:p>
      <w:pPr>
        <w:spacing w:after="0"/>
        <w:ind w:left="0"/>
        <w:jc w:val="both"/>
      </w:pPr>
      <w:r>
        <w:rPr>
          <w:rFonts w:ascii="Times New Roman"/>
          <w:b w:val="false"/>
          <w:i w:val="false"/>
          <w:color w:val="000000"/>
          <w:sz w:val="28"/>
        </w:rPr>
        <w:t>
      Задача, которую необходимо решить в ближайшие годы – закрытие и рекультивация сельских мест размещения отходов, которые практически являются мусорными свалками и модернизация полигона ТБО.</w:t>
      </w:r>
    </w:p>
    <w:bookmarkEnd w:id="155"/>
    <w:bookmarkStart w:name="z197" w:id="156"/>
    <w:p>
      <w:pPr>
        <w:spacing w:after="0"/>
        <w:ind w:left="0"/>
        <w:jc w:val="both"/>
      </w:pPr>
      <w:r>
        <w:rPr>
          <w:rFonts w:ascii="Times New Roman"/>
          <w:b w:val="false"/>
          <w:i w:val="false"/>
          <w:color w:val="000000"/>
          <w:sz w:val="28"/>
        </w:rPr>
        <w:t>
      На сегодняшний день для сельских округов Жанаконыс, Котибарулы, Актогай, Монкеби, Кишикум, Тогыз, Бозой, Кауылжыр, Шалкар, Айшуак, Бершугир и полигон г.Шалкар имеются акты на размещение и эксплуатацию площадок ТБО.</w:t>
      </w:r>
    </w:p>
    <w:bookmarkEnd w:id="156"/>
    <w:bookmarkStart w:name="z198" w:id="157"/>
    <w:p>
      <w:pPr>
        <w:spacing w:after="0"/>
        <w:ind w:left="0"/>
        <w:jc w:val="both"/>
      </w:pPr>
      <w:r>
        <w:rPr>
          <w:rFonts w:ascii="Times New Roman"/>
          <w:b w:val="false"/>
          <w:i w:val="false"/>
          <w:color w:val="000000"/>
          <w:sz w:val="28"/>
        </w:rPr>
        <w:t xml:space="preserve">
      Все эти места захоронения отходов не соответствуют экологическим, строительным и санитарно-эпидемиологическим требованиям. Свалки находятся в ведении ГУ Аппаратов акимов сельских округов. </w:t>
      </w:r>
    </w:p>
    <w:bookmarkEnd w:id="157"/>
    <w:bookmarkStart w:name="z199" w:id="158"/>
    <w:p>
      <w:pPr>
        <w:spacing w:after="0"/>
        <w:ind w:left="0"/>
        <w:jc w:val="both"/>
      </w:pPr>
      <w:r>
        <w:rPr>
          <w:rFonts w:ascii="Times New Roman"/>
          <w:b w:val="false"/>
          <w:i w:val="false"/>
          <w:color w:val="000000"/>
          <w:sz w:val="28"/>
        </w:rPr>
        <w:t>
      Одной из важных стратегических задач Республики Казахстан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158"/>
    <w:bookmarkStart w:name="z200" w:id="159"/>
    <w:p>
      <w:pPr>
        <w:spacing w:after="0"/>
        <w:ind w:left="0"/>
        <w:jc w:val="both"/>
      </w:pPr>
      <w:r>
        <w:rPr>
          <w:rFonts w:ascii="Times New Roman"/>
          <w:b w:val="false"/>
          <w:i w:val="false"/>
          <w:color w:val="000000"/>
          <w:sz w:val="28"/>
        </w:rPr>
        <w:t xml:space="preserve">
      Большое количество свалок в районе наносит вред здоровью населения и окружающей среде, поэтому ближайшей задачей является закрытие и рекультивация части свалок, модернизация некоторых мест захоронения отходов. </w:t>
      </w:r>
    </w:p>
    <w:bookmarkEnd w:id="159"/>
    <w:bookmarkStart w:name="z201" w:id="160"/>
    <w:p>
      <w:pPr>
        <w:spacing w:after="0"/>
        <w:ind w:left="0"/>
        <w:jc w:val="both"/>
      </w:pPr>
      <w:r>
        <w:rPr>
          <w:rFonts w:ascii="Times New Roman"/>
          <w:b w:val="false"/>
          <w:i w:val="false"/>
          <w:color w:val="000000"/>
          <w:sz w:val="28"/>
        </w:rPr>
        <w:t>
      В рамках Программы для Шалкарского района необходимо оставить только 5 мест захоронения отходов: полигоны в г. Шалкар, с. Монке Би, с. Айшуак, с. Тогыз, с. Бозой и привести их в соответствие требованиям экологического законодательства.</w:t>
      </w:r>
    </w:p>
    <w:bookmarkEnd w:id="160"/>
    <w:bookmarkStart w:name="z202" w:id="161"/>
    <w:p>
      <w:pPr>
        <w:spacing w:after="0"/>
        <w:ind w:left="0"/>
        <w:jc w:val="both"/>
      </w:pPr>
      <w:r>
        <w:rPr>
          <w:rFonts w:ascii="Times New Roman"/>
          <w:b w:val="false"/>
          <w:i w:val="false"/>
          <w:color w:val="000000"/>
          <w:sz w:val="28"/>
        </w:rPr>
        <w:t>
      Территории этих мест захоронения отходов будут оформлены как полигоны по механизму единовременного/единоразового упрощения требований к действующим полигонам ТБО/местам захоронения отходов (в сельских населенных пунктах). Критерий по узаконению и упрощению требований к сельским полигонам сейчас рассматриваются в Министерстве экологии и природных ресурсов РК. Территории мест захоронения отходов в остальных селах необходимо рекультивировать.</w:t>
      </w:r>
    </w:p>
    <w:bookmarkEnd w:id="161"/>
    <w:bookmarkStart w:name="z203" w:id="162"/>
    <w:p>
      <w:pPr>
        <w:spacing w:after="0"/>
        <w:ind w:left="0"/>
        <w:jc w:val="both"/>
      </w:pPr>
      <w:r>
        <w:rPr>
          <w:rFonts w:ascii="Times New Roman"/>
          <w:b w:val="false"/>
          <w:i w:val="false"/>
          <w:color w:val="000000"/>
          <w:sz w:val="28"/>
        </w:rPr>
        <w:t>
      Требования для полигонов ТБО также установлены в следующих документах: ЭК РК (</w:t>
      </w:r>
      <w:r>
        <w:rPr>
          <w:rFonts w:ascii="Times New Roman"/>
          <w:b w:val="false"/>
          <w:i w:val="false"/>
          <w:color w:val="000000"/>
          <w:sz w:val="28"/>
        </w:rPr>
        <w:t>гл.25</w:t>
      </w:r>
      <w:r>
        <w:rPr>
          <w:rFonts w:ascii="Times New Roman"/>
          <w:b w:val="false"/>
          <w:i w:val="false"/>
          <w:color w:val="000000"/>
          <w:sz w:val="28"/>
        </w:rPr>
        <w:t>),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СТ РК 3696-2020. Полигоны для твердо-бытовых отходов малой мощности. Требования. СН РК 1.04-15-2013 Полигоны для твердых бытовых отходов.</w:t>
      </w:r>
    </w:p>
    <w:bookmarkEnd w:id="162"/>
    <w:bookmarkStart w:name="z204" w:id="163"/>
    <w:p>
      <w:pPr>
        <w:spacing w:after="0"/>
        <w:ind w:left="0"/>
        <w:jc w:val="both"/>
      </w:pPr>
      <w:r>
        <w:rPr>
          <w:rFonts w:ascii="Times New Roman"/>
          <w:b w:val="false"/>
          <w:i w:val="false"/>
          <w:color w:val="000000"/>
          <w:sz w:val="28"/>
        </w:rPr>
        <w:t>
      Закрыть и рекультивировать полигоны в с/о Шалкар, с/о Кауылжыр и с/о Кишикумский.</w:t>
      </w:r>
    </w:p>
    <w:bookmarkEnd w:id="163"/>
    <w:bookmarkStart w:name="z205" w:id="164"/>
    <w:p>
      <w:pPr>
        <w:spacing w:after="0"/>
        <w:ind w:left="0"/>
        <w:jc w:val="both"/>
      </w:pPr>
      <w:r>
        <w:rPr>
          <w:rFonts w:ascii="Times New Roman"/>
          <w:b w:val="false"/>
          <w:i w:val="false"/>
          <w:color w:val="000000"/>
          <w:sz w:val="28"/>
        </w:rPr>
        <w:t>
      Вывоз на полигон г. Шалкар будет осуществляться: из г. Шалкар, с/о Шалкар, с/о Шетыргиз, с/о Жанаконыс.</w:t>
      </w:r>
    </w:p>
    <w:bookmarkEnd w:id="164"/>
    <w:bookmarkStart w:name="z206" w:id="165"/>
    <w:p>
      <w:pPr>
        <w:spacing w:after="0"/>
        <w:ind w:left="0"/>
        <w:jc w:val="both"/>
      </w:pPr>
      <w:r>
        <w:rPr>
          <w:rFonts w:ascii="Times New Roman"/>
          <w:b w:val="false"/>
          <w:i w:val="false"/>
          <w:color w:val="000000"/>
          <w:sz w:val="28"/>
        </w:rPr>
        <w:t>
      На полигон с. Монке Би: из с/о Монке Би, с/о Кауылжыр, с/о Биршугир, с/о Актогай;</w:t>
      </w:r>
    </w:p>
    <w:bookmarkEnd w:id="165"/>
    <w:bookmarkStart w:name="z207" w:id="166"/>
    <w:p>
      <w:pPr>
        <w:spacing w:after="0"/>
        <w:ind w:left="0"/>
        <w:jc w:val="both"/>
      </w:pPr>
      <w:r>
        <w:rPr>
          <w:rFonts w:ascii="Times New Roman"/>
          <w:b w:val="false"/>
          <w:i w:val="false"/>
          <w:color w:val="000000"/>
          <w:sz w:val="28"/>
        </w:rPr>
        <w:t>
      На полигон села Бегимбет: из с/о Айшуак, с/о Е.Котибарулы</w:t>
      </w:r>
    </w:p>
    <w:bookmarkEnd w:id="166"/>
    <w:bookmarkStart w:name="z208" w:id="167"/>
    <w:p>
      <w:pPr>
        <w:spacing w:after="0"/>
        <w:ind w:left="0"/>
        <w:jc w:val="both"/>
      </w:pPr>
      <w:r>
        <w:rPr>
          <w:rFonts w:ascii="Times New Roman"/>
          <w:b w:val="false"/>
          <w:i w:val="false"/>
          <w:color w:val="000000"/>
          <w:sz w:val="28"/>
        </w:rPr>
        <w:t>
      На полигон с. Тогыз: из с/о Тогыз, с/о Кишикум</w:t>
      </w:r>
    </w:p>
    <w:bookmarkEnd w:id="167"/>
    <w:bookmarkStart w:name="z209" w:id="168"/>
    <w:p>
      <w:pPr>
        <w:spacing w:after="0"/>
        <w:ind w:left="0"/>
        <w:jc w:val="both"/>
      </w:pPr>
      <w:r>
        <w:rPr>
          <w:rFonts w:ascii="Times New Roman"/>
          <w:b w:val="false"/>
          <w:i w:val="false"/>
          <w:color w:val="000000"/>
          <w:sz w:val="28"/>
        </w:rPr>
        <w:t>
      На полигон Бозой, с/о Бозой</w:t>
      </w:r>
    </w:p>
    <w:bookmarkEnd w:id="168"/>
    <w:bookmarkStart w:name="z210" w:id="169"/>
    <w:p>
      <w:pPr>
        <w:spacing w:after="0"/>
        <w:ind w:left="0"/>
        <w:jc w:val="both"/>
      </w:pPr>
      <w:r>
        <w:rPr>
          <w:rFonts w:ascii="Times New Roman"/>
          <w:b w:val="false"/>
          <w:i w:val="false"/>
          <w:color w:val="000000"/>
          <w:sz w:val="28"/>
        </w:rPr>
        <w:t xml:space="preserve">
      Предлагаемый график вывоза в </w:t>
      </w:r>
      <w:r>
        <w:rPr>
          <w:rFonts w:ascii="Times New Roman"/>
          <w:b w:val="false"/>
          <w:i w:val="false"/>
          <w:color w:val="000000"/>
          <w:sz w:val="28"/>
        </w:rPr>
        <w:t>Приложении 2</w:t>
      </w:r>
      <w:r>
        <w:rPr>
          <w:rFonts w:ascii="Times New Roman"/>
          <w:b w:val="false"/>
          <w:i w:val="false"/>
          <w:color w:val="000000"/>
          <w:sz w:val="28"/>
        </w:rPr>
        <w:t>.</w:t>
      </w:r>
    </w:p>
    <w:bookmarkEnd w:id="169"/>
    <w:bookmarkStart w:name="z211" w:id="170"/>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мусороперегрузочных пунктов для отдаленных и малочисленных сельских округов</w:t>
      </w:r>
    </w:p>
    <w:bookmarkEnd w:id="170"/>
    <w:bookmarkStart w:name="z212" w:id="171"/>
    <w:p>
      <w:pPr>
        <w:spacing w:after="0"/>
        <w:ind w:left="0"/>
        <w:jc w:val="both"/>
      </w:pPr>
      <w:r>
        <w:rPr>
          <w:rFonts w:ascii="Times New Roman"/>
          <w:b w:val="false"/>
          <w:i w:val="false"/>
          <w:color w:val="000000"/>
          <w:sz w:val="28"/>
        </w:rPr>
        <w:t xml:space="preserve">
      В Шалкарском районе имеются отдаленные и малочисленных по населению села: </w:t>
      </w:r>
    </w:p>
    <w:bookmarkEnd w:id="171"/>
    <w:bookmarkStart w:name="z213" w:id="172"/>
    <w:p>
      <w:pPr>
        <w:spacing w:after="0"/>
        <w:ind w:left="0"/>
        <w:jc w:val="both"/>
      </w:pPr>
      <w:r>
        <w:rPr>
          <w:rFonts w:ascii="Times New Roman"/>
          <w:b w:val="false"/>
          <w:i w:val="false"/>
          <w:color w:val="000000"/>
          <w:sz w:val="28"/>
        </w:rPr>
        <w:t>
      Корганжар, Канбакты, Алабас, Сарсай, Копасор, Акеспе, Шокысу, Каратогай, Тумалыколь, Талдыкум, Тасбулак.</w:t>
      </w:r>
    </w:p>
    <w:bookmarkEnd w:id="172"/>
    <w:bookmarkStart w:name="z214" w:id="173"/>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свалок,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отдаленных сельских округов района. Необходимо построить площадки для временного хранения отходов, которые будут соответствовать санитарно-эпидемиологическим требованиям.</w:t>
      </w:r>
    </w:p>
    <w:bookmarkEnd w:id="173"/>
    <w:bookmarkStart w:name="z215" w:id="174"/>
    <w:p>
      <w:pPr>
        <w:spacing w:after="0"/>
        <w:ind w:left="0"/>
        <w:jc w:val="both"/>
      </w:pPr>
      <w:r>
        <w:rPr>
          <w:rFonts w:ascii="Times New Roman"/>
          <w:b w:val="false"/>
          <w:i w:val="false"/>
          <w:color w:val="000000"/>
          <w:sz w:val="28"/>
        </w:rPr>
        <w:t>
      Мусороперегрузочные пункты будут выполнять следующие функции:</w:t>
      </w:r>
    </w:p>
    <w:bookmarkEnd w:id="174"/>
    <w:bookmarkStart w:name="z216" w:id="175"/>
    <w:p>
      <w:pPr>
        <w:spacing w:after="0"/>
        <w:ind w:left="0"/>
        <w:jc w:val="both"/>
      </w:pPr>
      <w:r>
        <w:rPr>
          <w:rFonts w:ascii="Times New Roman"/>
          <w:b w:val="false"/>
          <w:i w:val="false"/>
          <w:color w:val="000000"/>
          <w:sz w:val="28"/>
        </w:rPr>
        <w:t>
      Временное хранение отходов: возможность временного хранения коммунальных отходов до их дальнейшей переработки или захоронения, сроком до шести месяцев.</w:t>
      </w:r>
    </w:p>
    <w:bookmarkEnd w:id="175"/>
    <w:bookmarkStart w:name="z217" w:id="176"/>
    <w:p>
      <w:pPr>
        <w:spacing w:after="0"/>
        <w:ind w:left="0"/>
        <w:jc w:val="both"/>
      </w:pPr>
      <w:r>
        <w:rPr>
          <w:rFonts w:ascii="Times New Roman"/>
          <w:b w:val="false"/>
          <w:i w:val="false"/>
          <w:color w:val="000000"/>
          <w:sz w:val="28"/>
        </w:rPr>
        <w:t>
      Сортировка отходов: сортировка отходов необходима с целью выделения материалов, которые могут быть подвергнуты переработке, и отделение их от тех, которые должны быть захоронены.</w:t>
      </w:r>
    </w:p>
    <w:bookmarkEnd w:id="176"/>
    <w:bookmarkStart w:name="z218" w:id="177"/>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к месту окончательного захоронения.</w:t>
      </w:r>
    </w:p>
    <w:bookmarkEnd w:id="177"/>
    <w:bookmarkStart w:name="z219" w:id="178"/>
    <w:p>
      <w:pPr>
        <w:spacing w:after="0"/>
        <w:ind w:left="0"/>
        <w:jc w:val="both"/>
      </w:pPr>
      <w:r>
        <w:rPr>
          <w:rFonts w:ascii="Times New Roman"/>
          <w:b w:val="false"/>
          <w:i w:val="false"/>
          <w:color w:val="000000"/>
          <w:sz w:val="28"/>
        </w:rPr>
        <w:t xml:space="preserve">
      Такие меры будут способствовать более эффективному управлению отходами и снижению негативного воздействия на окружающую среду. </w:t>
      </w:r>
    </w:p>
    <w:bookmarkEnd w:id="178"/>
    <w:bookmarkStart w:name="z220" w:id="179"/>
    <w:p>
      <w:pPr>
        <w:spacing w:after="0"/>
        <w:ind w:left="0"/>
        <w:jc w:val="both"/>
      </w:pPr>
      <w:r>
        <w:rPr>
          <w:rFonts w:ascii="Times New Roman"/>
          <w:b w:val="false"/>
          <w:i w:val="false"/>
          <w:color w:val="000000"/>
          <w:sz w:val="28"/>
        </w:rPr>
        <w:t xml:space="preserve">
      </w:t>
      </w:r>
      <w:r>
        <w:rPr>
          <w:rFonts w:ascii="Times New Roman"/>
          <w:b w:val="false"/>
          <w:i/>
          <w:color w:val="000000"/>
          <w:sz w:val="28"/>
        </w:rPr>
        <w:t>Разработка плана рекультивации, поэтапная рекультивация и восстановление земель сельских свалок</w:t>
      </w:r>
    </w:p>
    <w:bookmarkEnd w:id="179"/>
    <w:bookmarkStart w:name="z221" w:id="180"/>
    <w:p>
      <w:pPr>
        <w:spacing w:after="0"/>
        <w:ind w:left="0"/>
        <w:jc w:val="both"/>
      </w:pPr>
      <w:r>
        <w:rPr>
          <w:rFonts w:ascii="Times New Roman"/>
          <w:b w:val="false"/>
          <w:i w:val="false"/>
          <w:color w:val="000000"/>
          <w:sz w:val="28"/>
        </w:rPr>
        <w:t xml:space="preserve">
      Необходимо поэтапно рекультивировать территории сельских свалок, на которые не оформлены земельные участки. </w:t>
      </w:r>
    </w:p>
    <w:bookmarkEnd w:id="180"/>
    <w:bookmarkStart w:name="z222" w:id="181"/>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181"/>
    <w:bookmarkStart w:name="z223" w:id="182"/>
    <w:p>
      <w:pPr>
        <w:spacing w:after="0"/>
        <w:ind w:left="0"/>
        <w:jc w:val="both"/>
      </w:pPr>
      <w:r>
        <w:rPr>
          <w:rFonts w:ascii="Times New Roman"/>
          <w:b w:val="false"/>
          <w:i w:val="false"/>
          <w:color w:val="000000"/>
          <w:sz w:val="28"/>
        </w:rPr>
        <w:t xml:space="preserve">
      </w:t>
      </w:r>
      <w:r>
        <w:rPr>
          <w:rFonts w:ascii="Times New Roman"/>
          <w:b w:val="false"/>
          <w:i/>
          <w:color w:val="000000"/>
          <w:sz w:val="28"/>
        </w:rPr>
        <w:t>Ликвидация стихийных свалок</w:t>
      </w:r>
    </w:p>
    <w:bookmarkEnd w:id="182"/>
    <w:bookmarkStart w:name="z224" w:id="183"/>
    <w:p>
      <w:pPr>
        <w:spacing w:after="0"/>
        <w:ind w:left="0"/>
        <w:jc w:val="both"/>
      </w:pPr>
      <w:r>
        <w:rPr>
          <w:rFonts w:ascii="Times New Roman"/>
          <w:b w:val="false"/>
          <w:i w:val="false"/>
          <w:color w:val="000000"/>
          <w:sz w:val="28"/>
        </w:rPr>
        <w:t>
      По данным космического мониторинга - Геопортала АО "НК "Қазақстан Ғарыш Сапары" в Актюбинской области выявлено порядка 250 несанкционированных мест размещения отходов. Часть из них ликвидирована, однако, стихийные свалки в области, в том числе в Шалкарском районе, образуются снова.</w:t>
      </w:r>
    </w:p>
    <w:bookmarkEnd w:id="183"/>
    <w:bookmarkStart w:name="z225" w:id="184"/>
    <w:p>
      <w:pPr>
        <w:spacing w:after="0"/>
        <w:ind w:left="0"/>
        <w:jc w:val="both"/>
      </w:pPr>
      <w:r>
        <w:rPr>
          <w:rFonts w:ascii="Times New Roman"/>
          <w:b w:val="false"/>
          <w:i w:val="false"/>
          <w:color w:val="000000"/>
          <w:sz w:val="28"/>
        </w:rPr>
        <w:t xml:space="preserve">
      Решение проблем по образованию, ликвидации и недопущению стихийных свалок требует кардинальных и решительных действий с вовлечением всех заинтересованных сторон, в том числе местных государственных органов. Акимат Шалкарского района будет налаживать тесное сотрудничество с общественными организациями и экоактивистами для оперативного выявления стихийных свалок и принятия консолидированных решений. </w:t>
      </w:r>
    </w:p>
    <w:bookmarkEnd w:id="184"/>
    <w:bookmarkStart w:name="z226" w:id="185"/>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185"/>
    <w:bookmarkStart w:name="z227" w:id="186"/>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максимальный охват населения Шалкарского района услугами по сбору и транспортировке отходов и профилактическая работа с субъектами малого и среднего бизнеса по безопасному обращению с отходами.</w:t>
      </w:r>
    </w:p>
    <w:bookmarkEnd w:id="186"/>
    <w:bookmarkStart w:name="z228" w:id="187"/>
    <w:p>
      <w:pPr>
        <w:spacing w:after="0"/>
        <w:ind w:left="0"/>
        <w:jc w:val="left"/>
      </w:pPr>
      <w:r>
        <w:rPr>
          <w:rFonts w:ascii="Times New Roman"/>
          <w:b/>
          <w:i w:val="false"/>
          <w:color w:val="000000"/>
        </w:rPr>
        <w:t xml:space="preserve"> 4.3 Создание и функционирование необходимой инфраструктуры, предусматривающей их раздельный сбор</w:t>
      </w:r>
    </w:p>
    <w:bookmarkEnd w:id="187"/>
    <w:bookmarkStart w:name="z229" w:id="188"/>
    <w:p>
      <w:pPr>
        <w:spacing w:after="0"/>
        <w:ind w:left="0"/>
        <w:jc w:val="both"/>
      </w:pPr>
      <w:r>
        <w:rPr>
          <w:rFonts w:ascii="Times New Roman"/>
          <w:b w:val="false"/>
          <w:i w:val="false"/>
          <w:color w:val="000000"/>
          <w:sz w:val="28"/>
        </w:rPr>
        <w:t>
      Для обеспечения доступа населения к услугам сбора и регулярного вывоза коммунальных отходов необходимо обеспечить инфраструктуру:</w:t>
      </w:r>
    </w:p>
    <w:bookmarkEnd w:id="188"/>
    <w:p>
      <w:pPr>
        <w:spacing w:after="0"/>
        <w:ind w:left="0"/>
        <w:jc w:val="both"/>
      </w:pPr>
      <w:r>
        <w:rPr>
          <w:rFonts w:ascii="Times New Roman"/>
          <w:b w:val="false"/>
          <w:i w:val="false"/>
          <w:color w:val="000000"/>
          <w:sz w:val="28"/>
        </w:rPr>
        <w:t>
      - приобретение специализированного транспорта для сбора и регулярного вывоза коммунальных отходов;</w:t>
      </w:r>
    </w:p>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p>
      <w:pPr>
        <w:spacing w:after="0"/>
        <w:ind w:left="0"/>
        <w:jc w:val="both"/>
      </w:pPr>
      <w:r>
        <w:rPr>
          <w:rFonts w:ascii="Times New Roman"/>
          <w:b w:val="false"/>
          <w:i w:val="false"/>
          <w:color w:val="000000"/>
          <w:sz w:val="28"/>
        </w:rPr>
        <w:t>
      - определение мест для организации площадок для складирования крупногабаритных и строительных отходов;</w:t>
      </w:r>
    </w:p>
    <w:p>
      <w:pPr>
        <w:spacing w:after="0"/>
        <w:ind w:left="0"/>
        <w:jc w:val="both"/>
      </w:pPr>
      <w:r>
        <w:rPr>
          <w:rFonts w:ascii="Times New Roman"/>
          <w:b w:val="false"/>
          <w:i w:val="false"/>
          <w:color w:val="000000"/>
          <w:sz w:val="28"/>
        </w:rPr>
        <w:t>
      - раздельный сбор опасных составляющих коммунальных отходов.</w:t>
      </w:r>
    </w:p>
    <w:bookmarkStart w:name="z230" w:id="189"/>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специализированного транспорта для вывоза коммунальных отходов</w:t>
      </w:r>
    </w:p>
    <w:bookmarkEnd w:id="189"/>
    <w:bookmarkStart w:name="z231" w:id="190"/>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 является основой для успешного функционирования системы управления отходами.</w:t>
      </w:r>
    </w:p>
    <w:bookmarkEnd w:id="190"/>
    <w:bookmarkStart w:name="z232" w:id="19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w:t>
      </w:r>
      <w:r>
        <w:rPr>
          <w:rFonts w:ascii="Times New Roman"/>
          <w:b w:val="false"/>
          <w:i w:val="false"/>
          <w:color w:val="000000"/>
          <w:sz w:val="28"/>
        </w:rPr>
        <w:t>п.5</w:t>
      </w:r>
      <w:r>
        <w:rPr>
          <w:rFonts w:ascii="Times New Roman"/>
          <w:b w:val="false"/>
          <w:i w:val="false"/>
          <w:color w:val="000000"/>
          <w:sz w:val="28"/>
        </w:rPr>
        <w:t>) ЭК РК местные исполнительные органы обеспечивают организацию регулярного вывоза коммунальных отходов. Для организации своевременного вывоза ТБО необходимо закупить специально оборудованные транспортные средства, предназначенных для транспортировки ТБО - мусоровозы.</w:t>
      </w:r>
    </w:p>
    <w:bookmarkEnd w:id="191"/>
    <w:bookmarkStart w:name="z233" w:id="192"/>
    <w:p>
      <w:pPr>
        <w:spacing w:after="0"/>
        <w:ind w:left="0"/>
        <w:jc w:val="both"/>
      </w:pPr>
      <w:r>
        <w:rPr>
          <w:rFonts w:ascii="Times New Roman"/>
          <w:b w:val="false"/>
          <w:i w:val="false"/>
          <w:color w:val="000000"/>
          <w:sz w:val="28"/>
        </w:rPr>
        <w:t>
      За один день в районе накапливается порядка 8,7тонн или 43,5м3 отходов. Вместимость 1 мусоровоза составляет 20-22 м3 отходов. Необходимо закупить 3 мусоровоза для сбора и вывоза ТБО на полигон в г. Шалкар.</w:t>
      </w:r>
    </w:p>
    <w:bookmarkEnd w:id="192"/>
    <w:bookmarkStart w:name="z234" w:id="193"/>
    <w:p>
      <w:pPr>
        <w:spacing w:after="0"/>
        <w:ind w:left="0"/>
        <w:jc w:val="both"/>
      </w:pPr>
      <w:r>
        <w:rPr>
          <w:rFonts w:ascii="Times New Roman"/>
          <w:b w:val="false"/>
          <w:i w:val="false"/>
          <w:color w:val="000000"/>
          <w:sz w:val="28"/>
        </w:rPr>
        <w:t>
      Планируется осуществлять вывоз коммунальных отходов из сельских округов еженедельно по установленному графику. Отсутствие необходимого количества мусоровозов может повлечь за собой задержку в выполнении графиков вывоза отходов и создание неудобств для жителей. Приобретенные транспортные средства будут переданы в доверительное управление компании, выбранной через проведение конкурса (тендер) и занимающейся сбором и транспортировкой ТБО.</w:t>
      </w:r>
    </w:p>
    <w:bookmarkEnd w:id="193"/>
    <w:bookmarkStart w:name="z235" w:id="194"/>
    <w:p>
      <w:pPr>
        <w:spacing w:after="0"/>
        <w:ind w:left="0"/>
        <w:jc w:val="both"/>
      </w:pPr>
      <w:r>
        <w:rPr>
          <w:rFonts w:ascii="Times New Roman"/>
          <w:b w:val="false"/>
          <w:i w:val="false"/>
          <w:color w:val="000000"/>
          <w:sz w:val="28"/>
        </w:rPr>
        <w:t xml:space="preserve">
      </w:t>
      </w:r>
      <w:r>
        <w:rPr>
          <w:rFonts w:ascii="Times New Roman"/>
          <w:b/>
          <w:i w:val="false"/>
          <w:color w:val="000000"/>
          <w:sz w:val="28"/>
        </w:rPr>
        <w:t>Предлагаемый график вывоза коммунальных отходов в Шалкарском районе:</w:t>
      </w:r>
    </w:p>
    <w:bookmarkEnd w:id="194"/>
    <w:p>
      <w:pPr>
        <w:spacing w:after="0"/>
        <w:ind w:left="0"/>
        <w:jc w:val="both"/>
      </w:pPr>
      <w:r>
        <w:rPr>
          <w:rFonts w:ascii="Times New Roman"/>
          <w:b w:val="false"/>
          <w:i w:val="false"/>
          <w:color w:val="000000"/>
          <w:sz w:val="28"/>
        </w:rPr>
        <w:t xml:space="preserve">
      </w:t>
      </w:r>
      <w:r>
        <w:rPr>
          <w:rFonts w:ascii="Times New Roman"/>
          <w:b/>
          <w:i w:val="false"/>
          <w:color w:val="000000"/>
          <w:sz w:val="28"/>
        </w:rPr>
        <w:t>1. Ежедневный вывоз:</w:t>
      </w:r>
      <w:r>
        <w:rPr>
          <w:rFonts w:ascii="Times New Roman"/>
          <w:b w:val="false"/>
          <w:i w:val="false"/>
          <w:color w:val="000000"/>
          <w:sz w:val="28"/>
        </w:rPr>
        <w:t xml:space="preserve"> г.Шалкар, с.Жылтыр, Бегимбет, Бозой, Монке би, Тогыз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Еженедельный вывоз:</w:t>
      </w:r>
      <w:r>
        <w:rPr>
          <w:rFonts w:ascii="Times New Roman"/>
          <w:b w:val="false"/>
          <w:i w:val="false"/>
          <w:color w:val="000000"/>
          <w:sz w:val="28"/>
        </w:rPr>
        <w:t xml:space="preserve"> с.Улпан, Есет ата, Котыртас, им.Актан батыр, Биршогыр, Байкадам, Аккайтым, Карашокат, Кауылжыр, Кайдауыл, Жылан, Копмула, Кендала.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Вывоз один раз в месяц </w:t>
      </w:r>
      <w:r>
        <w:rPr>
          <w:rFonts w:ascii="Times New Roman"/>
          <w:b w:val="false"/>
          <w:i w:val="false"/>
          <w:color w:val="000000"/>
          <w:sz w:val="28"/>
        </w:rPr>
        <w:t>и перегрузочные пункты для отдаленных и малочисленных сел: Корганжар, Канбакты, Алабас, Сарсай, Копасор, Акеспе, Шокысу, Каратогай, Тумалыколь, Талдыкум, Тасбулак</w:t>
      </w:r>
    </w:p>
    <w:bookmarkStart w:name="z236" w:id="195"/>
    <w:p>
      <w:pPr>
        <w:spacing w:after="0"/>
        <w:ind w:left="0"/>
        <w:jc w:val="both"/>
      </w:pPr>
      <w:r>
        <w:rPr>
          <w:rFonts w:ascii="Times New Roman"/>
          <w:b w:val="false"/>
          <w:i w:val="false"/>
          <w:color w:val="000000"/>
          <w:sz w:val="28"/>
        </w:rPr>
        <w:t>
      Здесь необходимо создать площадки для временного хранения отходов, отвечающие санитарно-эпидемиологическим и экологическим требованиям и перегрузочные пункты.</w:t>
      </w:r>
    </w:p>
    <w:bookmarkEnd w:id="195"/>
    <w:bookmarkStart w:name="z237" w:id="196"/>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196"/>
    <w:bookmarkStart w:name="z238" w:id="197"/>
    <w:p>
      <w:pPr>
        <w:spacing w:after="0"/>
        <w:ind w:left="0"/>
        <w:jc w:val="both"/>
      </w:pPr>
      <w:r>
        <w:rPr>
          <w:rFonts w:ascii="Times New Roman"/>
          <w:b w:val="false"/>
          <w:i w:val="false"/>
          <w:color w:val="000000"/>
          <w:sz w:val="28"/>
        </w:rPr>
        <w:t>
      На начальном этапе в сельских округах коммунальные отходы будут вывозиться согласно утвержденному графику путем объезда улиц, домов. После установления контейнерных площадок и контейнеров, вывоз будет осуществляться из контейнерных площадок.</w:t>
      </w:r>
    </w:p>
    <w:bookmarkEnd w:id="197"/>
    <w:bookmarkStart w:name="z239" w:id="198"/>
    <w:p>
      <w:pPr>
        <w:spacing w:after="0"/>
        <w:ind w:left="0"/>
        <w:jc w:val="both"/>
      </w:pPr>
      <w:r>
        <w:rPr>
          <w:rFonts w:ascii="Times New Roman"/>
          <w:b w:val="false"/>
          <w:i w:val="false"/>
          <w:color w:val="000000"/>
          <w:sz w:val="28"/>
        </w:rPr>
        <w:t>
      При бестарном методе транспортировки коммунальных отходов: отходы выставляются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акиматом, до прибытия специализированной техники.</w:t>
      </w:r>
    </w:p>
    <w:bookmarkEnd w:id="198"/>
    <w:bookmarkStart w:name="z240" w:id="199"/>
    <w:p>
      <w:pPr>
        <w:spacing w:after="0"/>
        <w:ind w:left="0"/>
        <w:jc w:val="both"/>
      </w:pPr>
      <w:r>
        <w:rPr>
          <w:rFonts w:ascii="Times New Roman"/>
          <w:b w:val="false"/>
          <w:i w:val="false"/>
          <w:color w:val="000000"/>
          <w:sz w:val="28"/>
        </w:rPr>
        <w:t>
      График вывоза будет составлен после определения специализированной организации по сбору и транспортировке коммунальных отходов и утвержден местным исполнительным органом с учетом мнения населения.</w:t>
      </w:r>
    </w:p>
    <w:bookmarkEnd w:id="199"/>
    <w:bookmarkStart w:name="z241" w:id="200"/>
    <w:p>
      <w:pPr>
        <w:spacing w:after="0"/>
        <w:ind w:left="0"/>
        <w:jc w:val="both"/>
      </w:pPr>
      <w:r>
        <w:rPr>
          <w:rFonts w:ascii="Times New Roman"/>
          <w:b w:val="false"/>
          <w:i w:val="false"/>
          <w:color w:val="000000"/>
          <w:sz w:val="28"/>
        </w:rPr>
        <w:t>
      Для определения количества отходов, накапливаемых за год, необходимо вести постоянный (ежедневный) учет количества собранных и вывезенных отходов.</w:t>
      </w:r>
    </w:p>
    <w:bookmarkEnd w:id="200"/>
    <w:bookmarkStart w:name="z242" w:id="201"/>
    <w:p>
      <w:pPr>
        <w:spacing w:after="0"/>
        <w:ind w:left="0"/>
        <w:jc w:val="both"/>
      </w:pPr>
      <w:r>
        <w:rPr>
          <w:rFonts w:ascii="Times New Roman"/>
          <w:b w:val="false"/>
          <w:i w:val="false"/>
          <w:color w:val="000000"/>
          <w:sz w:val="28"/>
        </w:rPr>
        <w:t xml:space="preserve">
      </w:t>
      </w:r>
      <w:r>
        <w:rPr>
          <w:rFonts w:ascii="Times New Roman"/>
          <w:b w:val="false"/>
          <w:i/>
          <w:color w:val="000000"/>
          <w:sz w:val="28"/>
        </w:rPr>
        <w:t>Закуп контейнеров, для внедрения раздельного сбора ТБО (сухая и мокрая фракции)</w:t>
      </w:r>
    </w:p>
    <w:bookmarkEnd w:id="201"/>
    <w:bookmarkStart w:name="z243" w:id="202"/>
    <w:p>
      <w:pPr>
        <w:spacing w:after="0"/>
        <w:ind w:left="0"/>
        <w:jc w:val="both"/>
      </w:pPr>
      <w:r>
        <w:rPr>
          <w:rFonts w:ascii="Times New Roman"/>
          <w:b w:val="false"/>
          <w:i w:val="false"/>
          <w:color w:val="000000"/>
          <w:sz w:val="28"/>
        </w:rPr>
        <w:t>
      Раздельный сбор отходов является основой успешного функционирования системы управления отходами в международной практике и обязательным требованием экологического законодательства Казахстана.</w:t>
      </w:r>
    </w:p>
    <w:bookmarkEnd w:id="202"/>
    <w:bookmarkStart w:name="z244" w:id="203"/>
    <w:p>
      <w:pPr>
        <w:spacing w:after="0"/>
        <w:ind w:left="0"/>
        <w:jc w:val="both"/>
      </w:pPr>
      <w:r>
        <w:rPr>
          <w:rFonts w:ascii="Times New Roman"/>
          <w:b w:val="false"/>
          <w:i w:val="false"/>
          <w:color w:val="000000"/>
          <w:sz w:val="28"/>
        </w:rPr>
        <w:t xml:space="preserve">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2 декабря 2021 года № 482) конкретизируется процесс раздельного сбора отходов.</w:t>
      </w:r>
    </w:p>
    <w:bookmarkEnd w:id="203"/>
    <w:bookmarkStart w:name="z245" w:id="204"/>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bookmarkEnd w:id="204"/>
    <w:p>
      <w:pPr>
        <w:spacing w:after="0"/>
        <w:ind w:left="0"/>
        <w:jc w:val="both"/>
      </w:pPr>
      <w:r>
        <w:rPr>
          <w:rFonts w:ascii="Times New Roman"/>
          <w:b w:val="false"/>
          <w:i w:val="false"/>
          <w:color w:val="000000"/>
          <w:sz w:val="28"/>
        </w:rPr>
        <w:t>
      - контейнер для электронных отходов;</w:t>
      </w:r>
    </w:p>
    <w:p>
      <w:pPr>
        <w:spacing w:after="0"/>
        <w:ind w:left="0"/>
        <w:jc w:val="both"/>
      </w:pPr>
      <w:r>
        <w:rPr>
          <w:rFonts w:ascii="Times New Roman"/>
          <w:b w:val="false"/>
          <w:i w:val="false"/>
          <w:color w:val="000000"/>
          <w:sz w:val="28"/>
        </w:rPr>
        <w:t>
      - контейнер для сбора РСО;</w:t>
      </w:r>
    </w:p>
    <w:p>
      <w:pPr>
        <w:spacing w:after="0"/>
        <w:ind w:left="0"/>
        <w:jc w:val="both"/>
      </w:pPr>
      <w:r>
        <w:rPr>
          <w:rFonts w:ascii="Times New Roman"/>
          <w:b w:val="false"/>
          <w:i w:val="false"/>
          <w:color w:val="000000"/>
          <w:sz w:val="28"/>
        </w:rPr>
        <w:t>
      - контейнер для отходов бумаги и картона;</w:t>
      </w:r>
    </w:p>
    <w:p>
      <w:pPr>
        <w:spacing w:after="0"/>
        <w:ind w:left="0"/>
        <w:jc w:val="both"/>
      </w:pPr>
      <w:r>
        <w:rPr>
          <w:rFonts w:ascii="Times New Roman"/>
          <w:b w:val="false"/>
          <w:i w:val="false"/>
          <w:color w:val="000000"/>
          <w:sz w:val="28"/>
        </w:rPr>
        <w:t>
      - контейнер для отходов батарей;</w:t>
      </w:r>
    </w:p>
    <w:p>
      <w:pPr>
        <w:spacing w:after="0"/>
        <w:ind w:left="0"/>
        <w:jc w:val="both"/>
      </w:pPr>
      <w:r>
        <w:rPr>
          <w:rFonts w:ascii="Times New Roman"/>
          <w:b w:val="false"/>
          <w:i w:val="false"/>
          <w:color w:val="000000"/>
          <w:sz w:val="28"/>
        </w:rPr>
        <w:t>
      - контейнер для пищевых отходов;</w:t>
      </w:r>
    </w:p>
    <w:p>
      <w:pPr>
        <w:spacing w:after="0"/>
        <w:ind w:left="0"/>
        <w:jc w:val="both"/>
      </w:pPr>
      <w:r>
        <w:rPr>
          <w:rFonts w:ascii="Times New Roman"/>
          <w:b w:val="false"/>
          <w:i w:val="false"/>
          <w:color w:val="000000"/>
          <w:sz w:val="28"/>
        </w:rPr>
        <w:t>
      - контейнер для стекла;</w:t>
      </w:r>
    </w:p>
    <w:p>
      <w:pPr>
        <w:spacing w:after="0"/>
        <w:ind w:left="0"/>
        <w:jc w:val="both"/>
      </w:pPr>
      <w:r>
        <w:rPr>
          <w:rFonts w:ascii="Times New Roman"/>
          <w:b w:val="false"/>
          <w:i w:val="false"/>
          <w:color w:val="000000"/>
          <w:sz w:val="28"/>
        </w:rPr>
        <w:t>
      - контейнер для пластиковых отходов.</w:t>
      </w:r>
    </w:p>
    <w:bookmarkStart w:name="z246" w:id="205"/>
    <w:p>
      <w:pPr>
        <w:spacing w:after="0"/>
        <w:ind w:left="0"/>
        <w:jc w:val="both"/>
      </w:pPr>
      <w:r>
        <w:rPr>
          <w:rFonts w:ascii="Times New Roman"/>
          <w:b w:val="false"/>
          <w:i w:val="false"/>
          <w:color w:val="000000"/>
          <w:sz w:val="28"/>
        </w:rPr>
        <w:t>
      Если отсутствует возможность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bookmarkEnd w:id="205"/>
    <w:bookmarkStart w:name="z247" w:id="206"/>
    <w:p>
      <w:pPr>
        <w:spacing w:after="0"/>
        <w:ind w:left="0"/>
        <w:jc w:val="both"/>
      </w:pPr>
      <w:r>
        <w:rPr>
          <w:rFonts w:ascii="Times New Roman"/>
          <w:b w:val="false"/>
          <w:i w:val="false"/>
          <w:color w:val="000000"/>
          <w:sz w:val="28"/>
        </w:rPr>
        <w:t>
      В Шалкарском районе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bookmarkEnd w:id="206"/>
    <w:bookmarkStart w:name="z248" w:id="207"/>
    <w:p>
      <w:pPr>
        <w:spacing w:after="0"/>
        <w:ind w:left="0"/>
        <w:jc w:val="both"/>
      </w:pPr>
      <w:r>
        <w:rPr>
          <w:rFonts w:ascii="Times New Roman"/>
          <w:b w:val="false"/>
          <w:i w:val="false"/>
          <w:color w:val="000000"/>
          <w:sz w:val="28"/>
        </w:rPr>
        <w:t>
      "Мокрая" фракция состоит из пищевых отходов, органики, смешанных отходов и отходов по характеру и составу схожие с отходами домашних хозяйств.</w:t>
      </w:r>
    </w:p>
    <w:bookmarkEnd w:id="207"/>
    <w:bookmarkStart w:name="z249" w:id="208"/>
    <w:p>
      <w:pPr>
        <w:spacing w:after="0"/>
        <w:ind w:left="0"/>
        <w:jc w:val="both"/>
      </w:pPr>
      <w:r>
        <w:rPr>
          <w:rFonts w:ascii="Times New Roman"/>
          <w:b w:val="false"/>
          <w:i w:val="false"/>
          <w:color w:val="000000"/>
          <w:sz w:val="28"/>
        </w:rPr>
        <w:t>
      "Сухая" фракция состоит из бумаги, картона, металла, пластика и стекла.</w:t>
      </w:r>
    </w:p>
    <w:bookmarkEnd w:id="208"/>
    <w:bookmarkStart w:name="z250" w:id="209"/>
    <w:p>
      <w:pPr>
        <w:spacing w:after="0"/>
        <w:ind w:left="0"/>
        <w:jc w:val="both"/>
      </w:pPr>
      <w:r>
        <w:rPr>
          <w:rFonts w:ascii="Times New Roman"/>
          <w:b w:val="false"/>
          <w:i w:val="false"/>
          <w:color w:val="000000"/>
          <w:sz w:val="28"/>
        </w:rPr>
        <w:t>
      Количество контейнеров определяется исходя из численности населения, норм накопления отходов, сроков их хранения и других необходимых факторов.</w:t>
      </w:r>
    </w:p>
    <w:bookmarkEnd w:id="209"/>
    <w:bookmarkStart w:name="z251" w:id="210"/>
    <w:p>
      <w:pPr>
        <w:spacing w:after="0"/>
        <w:ind w:left="0"/>
        <w:jc w:val="both"/>
      </w:pPr>
      <w:r>
        <w:rPr>
          <w:rFonts w:ascii="Times New Roman"/>
          <w:b w:val="false"/>
          <w:i w:val="false"/>
          <w:color w:val="000000"/>
          <w:sz w:val="28"/>
        </w:rPr>
        <w:t>
      Контейнер для раздельного сбора отходов должен быть промаркирован (надпись) на казахском и русском языках, включая:</w:t>
      </w:r>
    </w:p>
    <w:bookmarkEnd w:id="210"/>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p>
      <w:pPr>
        <w:spacing w:after="0"/>
        <w:ind w:left="0"/>
        <w:jc w:val="both"/>
      </w:pPr>
      <w:r>
        <w:rPr>
          <w:rFonts w:ascii="Times New Roman"/>
          <w:b w:val="false"/>
          <w:i w:val="false"/>
          <w:color w:val="000000"/>
          <w:sz w:val="28"/>
        </w:rPr>
        <w:t>
      -данные о собственнике контейнера (наименование, телефон);</w:t>
      </w:r>
    </w:p>
    <w:p>
      <w:pPr>
        <w:spacing w:after="0"/>
        <w:ind w:left="0"/>
        <w:jc w:val="both"/>
      </w:pPr>
      <w:r>
        <w:rPr>
          <w:rFonts w:ascii="Times New Roman"/>
          <w:b w:val="false"/>
          <w:i w:val="false"/>
          <w:color w:val="000000"/>
          <w:sz w:val="28"/>
        </w:rPr>
        <w:t>
      -данные организации, обслуживающей контейнер.</w:t>
      </w:r>
    </w:p>
    <w:bookmarkStart w:name="z252" w:id="211"/>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11"/>
    <w:bookmarkStart w:name="z253" w:id="212"/>
    <w:p>
      <w:pPr>
        <w:spacing w:after="0"/>
        <w:ind w:left="0"/>
        <w:jc w:val="both"/>
      </w:pPr>
      <w:r>
        <w:rPr>
          <w:rFonts w:ascii="Times New Roman"/>
          <w:b w:val="false"/>
          <w:i w:val="false"/>
          <w:color w:val="000000"/>
          <w:sz w:val="28"/>
        </w:rPr>
        <w:t xml:space="preserve">
      Расчет необходимого количества контейнеров, которые необходимо закупить произведен, исходя из норм образования отходов (1,6 м3 в год на 1 жителя для благоустроенных домостроений и 1,96 м3 – для неблагоустроенных домостроений) и численности населения Шалкарского района (по каждому населенному пункту) при объеме одного контейнера - 1,1 м3 – </w:t>
      </w:r>
      <w:r>
        <w:rPr>
          <w:rFonts w:ascii="Times New Roman"/>
          <w:b w:val="false"/>
          <w:i w:val="false"/>
          <w:color w:val="000000"/>
          <w:sz w:val="28"/>
        </w:rPr>
        <w:t>Приложение 1</w:t>
      </w:r>
      <w:r>
        <w:rPr>
          <w:rFonts w:ascii="Times New Roman"/>
          <w:b w:val="false"/>
          <w:i w:val="false"/>
          <w:color w:val="000000"/>
          <w:sz w:val="28"/>
        </w:rPr>
        <w:t>.</w:t>
      </w:r>
    </w:p>
    <w:bookmarkEnd w:id="212"/>
    <w:bookmarkStart w:name="z254" w:id="213"/>
    <w:p>
      <w:pPr>
        <w:spacing w:after="0"/>
        <w:ind w:left="0"/>
        <w:jc w:val="both"/>
      </w:pPr>
      <w:r>
        <w:rPr>
          <w:rFonts w:ascii="Times New Roman"/>
          <w:b w:val="false"/>
          <w:i w:val="false"/>
          <w:color w:val="000000"/>
          <w:sz w:val="28"/>
        </w:rPr>
        <w:t>
      Всего в перспективе необходимо установить 772 контейнера, из них 308 контейнеров при ежедневном сборе отходов и 464 – при еженедельном или ежемесячном сборе. Учитывая, что в г. Шалкар установленно 109 контейнеров необходимо закупить 663 контейнеров (332 – для "сухой" фракции и 331 – для "мокрой" фракции).</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ближайшее время необходимо установить контейнеры и контейнерные площадки в г.Шалкар. Расчетное количество контейнеров – 248. Установлено – 109. Необходимо закупить – 139 контейнеров (70 – для "сухой" фракции и 69 – для "мокрой" фракции).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мест и соответствие контейнерных площадок для сбора ТБО санитарно-эпидемиологическим требованиям</w:t>
      </w:r>
    </w:p>
    <w:bookmarkStart w:name="z256" w:id="214"/>
    <w:p>
      <w:pPr>
        <w:spacing w:after="0"/>
        <w:ind w:left="0"/>
        <w:jc w:val="both"/>
      </w:pPr>
      <w:r>
        <w:rPr>
          <w:rFonts w:ascii="Times New Roman"/>
          <w:b w:val="false"/>
          <w:i w:val="false"/>
          <w:color w:val="000000"/>
          <w:sz w:val="28"/>
        </w:rPr>
        <w:t>
      Расчетное количество контейнерных площадок составляет –386 ед. Учитывая имеющиеся 23 КП в г.Шалкар, необходимо установить 363 КП в перспективе. В ближайшее время необходимо установить контейнерные площадки в г. Шалкар. Расчетное количество составляет 124 КП. Установлено – 23 КП. Необходимо установить 101 КП.</w:t>
      </w:r>
    </w:p>
    <w:bookmarkEnd w:id="214"/>
    <w:bookmarkStart w:name="z257" w:id="215"/>
    <w:p>
      <w:pPr>
        <w:spacing w:after="0"/>
        <w:ind w:left="0"/>
        <w:jc w:val="both"/>
      </w:pPr>
      <w:r>
        <w:rPr>
          <w:rFonts w:ascii="Times New Roman"/>
          <w:b w:val="false"/>
          <w:i w:val="false"/>
          <w:color w:val="000000"/>
          <w:sz w:val="28"/>
        </w:rPr>
        <w:t>
      После установки контейнеров и утверждения графика вывоза отходов, мусоровывозящей компании необходимо проводить наблюдения по заполняемости контейнеров, при необходимости дополнить количество контейнеров или увеличить количество вывозов. Контейнерные площадки Шалкарского района должны быть приведены в соответствие установленным санитарно-эпидемиологическим требованиям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Правила):</w:t>
      </w:r>
    </w:p>
    <w:bookmarkEnd w:id="215"/>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p>
      <w:pPr>
        <w:spacing w:after="0"/>
        <w:ind w:left="0"/>
        <w:jc w:val="both"/>
      </w:pPr>
      <w:r>
        <w:rPr>
          <w:rFonts w:ascii="Times New Roman"/>
          <w:b w:val="false"/>
          <w:i w:val="false"/>
          <w:color w:val="000000"/>
          <w:sz w:val="28"/>
        </w:rPr>
        <w:t>
      - крыша, изготавливается из сплошного материала, устойчивого к резким климатическим изменениям и коррозии.</w:t>
      </w:r>
    </w:p>
    <w:bookmarkStart w:name="z258" w:id="216"/>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bookmarkEnd w:id="216"/>
    <w:bookmarkStart w:name="z259" w:id="217"/>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мест для организации площадок для складирования крупногабаритных и строительных отходов</w:t>
      </w:r>
    </w:p>
    <w:bookmarkEnd w:id="217"/>
    <w:bookmarkStart w:name="z260" w:id="218"/>
    <w:p>
      <w:pPr>
        <w:spacing w:after="0"/>
        <w:ind w:left="0"/>
        <w:jc w:val="both"/>
      </w:pPr>
      <w:r>
        <w:rPr>
          <w:rFonts w:ascii="Times New Roman"/>
          <w:b w:val="false"/>
          <w:i w:val="false"/>
          <w:color w:val="000000"/>
          <w:sz w:val="28"/>
        </w:rPr>
        <w:t>
      Согласно требованиям экологического законодательства вывоз строительных и крупногабаритных отходов обеспечивается специализированной организацией, в том числе по заявкам потребителей, либо самостоятельно потребителями путем доставки таких отходов на площадку для их складирования.</w:t>
      </w:r>
    </w:p>
    <w:bookmarkEnd w:id="218"/>
    <w:bookmarkStart w:name="z261" w:id="219"/>
    <w:p>
      <w:pPr>
        <w:spacing w:after="0"/>
        <w:ind w:left="0"/>
        <w:jc w:val="both"/>
      </w:pPr>
      <w:r>
        <w:rPr>
          <w:rFonts w:ascii="Times New Roman"/>
          <w:b w:val="false"/>
          <w:i w:val="false"/>
          <w:color w:val="000000"/>
          <w:sz w:val="28"/>
        </w:rPr>
        <w:t>
      В Требованиях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пункт 19) сказано, что местные исполнительные органы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19"/>
    <w:bookmarkStart w:name="z262" w:id="220"/>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местные исполнительные органы в населенных пунктах (на территории домовладений, организаций, культурно-массовых учреждений, зон отдыха и т.д.)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20"/>
    <w:bookmarkStart w:name="z263" w:id="221"/>
    <w:p>
      <w:pPr>
        <w:spacing w:after="0"/>
        <w:ind w:left="0"/>
        <w:jc w:val="both"/>
      </w:pPr>
      <w:r>
        <w:rPr>
          <w:rFonts w:ascii="Times New Roman"/>
          <w:b w:val="false"/>
          <w:i w:val="false"/>
          <w:color w:val="000000"/>
          <w:sz w:val="28"/>
        </w:rPr>
        <w:t>
      Юридическим лицам, осуществляющим строительство и ремонт недвижимых объектов, необходимо производить самостоятельный вывоз строительных и крупногабаритных отходов на специальные места или заключать договор с мусоровывозящими организациями.</w:t>
      </w:r>
    </w:p>
    <w:bookmarkEnd w:id="221"/>
    <w:bookmarkStart w:name="z264" w:id="222"/>
    <w:p>
      <w:pPr>
        <w:spacing w:after="0"/>
        <w:ind w:left="0"/>
        <w:jc w:val="both"/>
      </w:pPr>
      <w:r>
        <w:rPr>
          <w:rFonts w:ascii="Times New Roman"/>
          <w:b w:val="false"/>
          <w:i w:val="false"/>
          <w:color w:val="000000"/>
          <w:sz w:val="28"/>
        </w:rPr>
        <w:t>
      Вывоз крупногабаритных и строительных отходов будет осуществляться в срок не более трех суток с момента их размещения специализированным предприятием у которого имеется договор, заключенный с образователем отходов.</w:t>
      </w:r>
    </w:p>
    <w:bookmarkEnd w:id="222"/>
    <w:bookmarkStart w:name="z265" w:id="223"/>
    <w:p>
      <w:pPr>
        <w:spacing w:after="0"/>
        <w:ind w:left="0"/>
        <w:jc w:val="both"/>
      </w:pPr>
      <w:r>
        <w:rPr>
          <w:rFonts w:ascii="Times New Roman"/>
          <w:b w:val="false"/>
          <w:i w:val="false"/>
          <w:color w:val="000000"/>
          <w:sz w:val="28"/>
        </w:rPr>
        <w:t>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коммунальных отходов на специальных площадках для складирования крупногабаритных отходов.</w:t>
      </w:r>
    </w:p>
    <w:bookmarkEnd w:id="223"/>
    <w:bookmarkStart w:name="z266" w:id="224"/>
    <w:p>
      <w:pPr>
        <w:spacing w:after="0"/>
        <w:ind w:left="0"/>
        <w:jc w:val="both"/>
      </w:pPr>
      <w:r>
        <w:rPr>
          <w:rFonts w:ascii="Times New Roman"/>
          <w:b w:val="false"/>
          <w:i w:val="false"/>
          <w:color w:val="000000"/>
          <w:sz w:val="28"/>
        </w:rPr>
        <w:t>
      Местные исполнительные органы Шалкарского района должны организовать специальные места для сбора крупногабаритных и строительных отходов от населения, чтобы такие отходы не попадали на полигоны.</w:t>
      </w:r>
    </w:p>
    <w:bookmarkEnd w:id="224"/>
    <w:bookmarkStart w:name="z267" w:id="225"/>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и утилизации опасных составляющих коммунальных отходов</w:t>
      </w:r>
    </w:p>
    <w:bookmarkEnd w:id="225"/>
    <w:bookmarkStart w:name="z268" w:id="226"/>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ст.365</w:t>
      </w:r>
      <w:r>
        <w:rPr>
          <w:rFonts w:ascii="Times New Roman"/>
          <w:b w:val="false"/>
          <w:i w:val="false"/>
          <w:color w:val="000000"/>
          <w:sz w:val="28"/>
        </w:rPr>
        <w:t xml:space="preserve"> ЭК РК).</w:t>
      </w:r>
    </w:p>
    <w:bookmarkEnd w:id="226"/>
    <w:bookmarkStart w:name="z269" w:id="227"/>
    <w:p>
      <w:pPr>
        <w:spacing w:after="0"/>
        <w:ind w:left="0"/>
        <w:jc w:val="both"/>
      </w:pPr>
      <w:r>
        <w:rPr>
          <w:rFonts w:ascii="Times New Roman"/>
          <w:b w:val="false"/>
          <w:i w:val="false"/>
          <w:color w:val="000000"/>
          <w:sz w:val="28"/>
        </w:rPr>
        <w:t>
      По требованиям ЭК РК местные исполнительные органы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и несут ответственность за развитие инфраструктуры по обращению с коммунальными отходами.</w:t>
      </w:r>
    </w:p>
    <w:bookmarkEnd w:id="227"/>
    <w:bookmarkStart w:name="z270" w:id="228"/>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 (РСО)</w:t>
      </w:r>
    </w:p>
    <w:bookmarkEnd w:id="228"/>
    <w:bookmarkStart w:name="z271" w:id="229"/>
    <w:p>
      <w:pPr>
        <w:spacing w:after="0"/>
        <w:ind w:left="0"/>
        <w:jc w:val="both"/>
      </w:pPr>
      <w:r>
        <w:rPr>
          <w:rFonts w:ascii="Times New Roman"/>
          <w:b w:val="false"/>
          <w:i w:val="false"/>
          <w:color w:val="000000"/>
          <w:sz w:val="28"/>
        </w:rPr>
        <w:t>
      Местными исполнительными органами будет организован сбор РСО у населения района и обеспечен:</w:t>
      </w:r>
    </w:p>
    <w:bookmarkEnd w:id="229"/>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образовавшихся у населения;</w:t>
      </w:r>
    </w:p>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 д.;</w:t>
      </w:r>
    </w:p>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Start w:name="z272" w:id="230"/>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должны проводить посредством конкурса (тендера) (</w:t>
      </w:r>
      <w:r>
        <w:rPr>
          <w:rFonts w:ascii="Times New Roman"/>
          <w:b w:val="false"/>
          <w:i w:val="false"/>
          <w:color w:val="000000"/>
          <w:sz w:val="28"/>
        </w:rPr>
        <w:t>ЭК РК</w:t>
      </w:r>
      <w:r>
        <w:rPr>
          <w:rFonts w:ascii="Times New Roman"/>
          <w:b w:val="false"/>
          <w:i w:val="false"/>
          <w:color w:val="000000"/>
          <w:sz w:val="28"/>
        </w:rPr>
        <w:t>, Закон РК "О государственных закупках" (</w:t>
      </w:r>
      <w:r>
        <w:rPr>
          <w:rFonts w:ascii="Times New Roman"/>
          <w:b w:val="false"/>
          <w:i w:val="false"/>
          <w:color w:val="000000"/>
          <w:sz w:val="28"/>
        </w:rPr>
        <w:t>Глава 4</w:t>
      </w:r>
      <w:r>
        <w:rPr>
          <w:rFonts w:ascii="Times New Roman"/>
          <w:b w:val="false"/>
          <w:i w:val="false"/>
          <w:color w:val="000000"/>
          <w:sz w:val="28"/>
        </w:rPr>
        <w:t>), Правила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 о. МЭГПР РК от 28 декабря 2021 года № 508).</w:t>
      </w:r>
    </w:p>
    <w:bookmarkEnd w:id="230"/>
    <w:bookmarkStart w:name="z273" w:id="231"/>
    <w:p>
      <w:pPr>
        <w:spacing w:after="0"/>
        <w:ind w:left="0"/>
        <w:jc w:val="both"/>
      </w:pPr>
      <w:r>
        <w:rPr>
          <w:rFonts w:ascii="Times New Roman"/>
          <w:b w:val="false"/>
          <w:i w:val="false"/>
          <w:color w:val="000000"/>
          <w:sz w:val="28"/>
        </w:rPr>
        <w:t>
      В настоящее время в Шалкарском районе отсутствуют специальные универсальные контейнеры для сбора РСО. Требуется на каждой контейнерной площадке установить контейнеры для РСО. Кроме того, местные исполнительные органы должны проводить информационно-разъяснительную работу с населением о необходимости и преимуществах раздельного сбора отходов и прямом предназначении установленных для этих целей контейнеров.</w:t>
      </w:r>
    </w:p>
    <w:bookmarkEnd w:id="231"/>
    <w:bookmarkStart w:name="z274" w:id="232"/>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электронного и электрического оборудования (ОЭЭО)</w:t>
      </w:r>
    </w:p>
    <w:bookmarkEnd w:id="232"/>
    <w:bookmarkStart w:name="z275" w:id="233"/>
    <w:p>
      <w:pPr>
        <w:spacing w:after="0"/>
        <w:ind w:left="0"/>
        <w:jc w:val="both"/>
      </w:pPr>
      <w:r>
        <w:rPr>
          <w:rFonts w:ascii="Times New Roman"/>
          <w:b w:val="false"/>
          <w:i w:val="false"/>
          <w:color w:val="000000"/>
          <w:sz w:val="28"/>
        </w:rPr>
        <w:t>
      ОЭЭО относятся к опасным отходам. В их составе содержатся такие токсичные вещества и соединения, как кадмий, свинец, сурьма, ртуть, которые оказывают негативное влияние на здоровье человека и окружающую среду.</w:t>
      </w:r>
    </w:p>
    <w:bookmarkEnd w:id="233"/>
    <w:bookmarkStart w:name="z276" w:id="234"/>
    <w:p>
      <w:pPr>
        <w:spacing w:after="0"/>
        <w:ind w:left="0"/>
        <w:jc w:val="both"/>
      </w:pPr>
      <w:r>
        <w:rPr>
          <w:rFonts w:ascii="Times New Roman"/>
          <w:b w:val="false"/>
          <w:i w:val="false"/>
          <w:color w:val="000000"/>
          <w:sz w:val="28"/>
        </w:rPr>
        <w:t>
      Система сбора ОЭЭО у населения включает следующие меры:</w:t>
      </w:r>
    </w:p>
    <w:bookmarkEnd w:id="234"/>
    <w:p>
      <w:pPr>
        <w:spacing w:after="0"/>
        <w:ind w:left="0"/>
        <w:jc w:val="both"/>
      </w:pPr>
      <w:r>
        <w:rPr>
          <w:rFonts w:ascii="Times New Roman"/>
          <w:b w:val="false"/>
          <w:i w:val="false"/>
          <w:color w:val="000000"/>
          <w:sz w:val="28"/>
        </w:rPr>
        <w:t>
      - открытие стационарных или передвижных пунктов/точек сбора опасных бытовых отходов, таких как электронное и электрическое оборудование. Пункты приема могут быть созданы в торговых точках, осуществляющих реализацию указанных товаров. В качестве отходов принимаются: бытовая техника (телевизоры, магнитофоны, электрические игрушки, утюги, батарейки, фены, кухонное оборудование, включая холодильники); офисная техника (компьютеры и комплектующие, сотовые телефоны, планшеты, копировальные аппараты, сканеры, тонеры).</w:t>
      </w:r>
    </w:p>
    <w:p>
      <w:pPr>
        <w:spacing w:after="0"/>
        <w:ind w:left="0"/>
        <w:jc w:val="both"/>
      </w:pPr>
      <w:r>
        <w:rPr>
          <w:rFonts w:ascii="Times New Roman"/>
          <w:b w:val="false"/>
          <w:i w:val="false"/>
          <w:color w:val="000000"/>
          <w:sz w:val="28"/>
        </w:rPr>
        <w:t>
      - информирование населения об организованных пунктах приема отходов и пропаганда безопасного обращения с ними.</w:t>
      </w:r>
    </w:p>
    <w:p>
      <w:pPr>
        <w:spacing w:after="0"/>
        <w:ind w:left="0"/>
        <w:jc w:val="both"/>
      </w:pPr>
      <w:r>
        <w:rPr>
          <w:rFonts w:ascii="Times New Roman"/>
          <w:b w:val="false"/>
          <w:i w:val="false"/>
          <w:color w:val="000000"/>
          <w:sz w:val="28"/>
        </w:rPr>
        <w:t>
      - сотрудничество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Start w:name="z277" w:id="235"/>
    <w:p>
      <w:pPr>
        <w:spacing w:after="0"/>
        <w:ind w:left="0"/>
        <w:jc w:val="both"/>
      </w:pPr>
      <w:r>
        <w:rPr>
          <w:rFonts w:ascii="Times New Roman"/>
          <w:b w:val="false"/>
          <w:i w:val="false"/>
          <w:color w:val="000000"/>
          <w:sz w:val="28"/>
        </w:rPr>
        <w:t>
      Большое значение имеет информационно-разъяснительная работа с населением об опасном воздействии электронных отходов и существующих системах сбора и переработки отходов, которую будут проводить местные исполнительные органы. Зачастую, население не осознает всю серьезность последствий, к которым ведет попадание ОЭЭО на полигоны в общем потоке ТБО. Жителям района будет доводиться информация о существующих пунктах сбора отработанного электронного и электрического оборудования.</w:t>
      </w:r>
    </w:p>
    <w:bookmarkEnd w:id="235"/>
    <w:bookmarkStart w:name="z278" w:id="236"/>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и восстановление опасных составляющих коммунальных отходов у юридических лиц</w:t>
      </w:r>
    </w:p>
    <w:bookmarkEnd w:id="236"/>
    <w:bookmarkStart w:name="z279" w:id="237"/>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w:t>
      </w:r>
      <w:r>
        <w:rPr>
          <w:rFonts w:ascii="Times New Roman"/>
          <w:b w:val="false"/>
          <w:i w:val="false"/>
          <w:color w:val="000000"/>
          <w:sz w:val="28"/>
        </w:rPr>
        <w:t>ст. 365</w:t>
      </w:r>
      <w:r>
        <w:rPr>
          <w:rFonts w:ascii="Times New Roman"/>
          <w:b w:val="false"/>
          <w:i w:val="false"/>
          <w:color w:val="000000"/>
          <w:sz w:val="28"/>
        </w:rPr>
        <w:t xml:space="preserve"> ЭК РК).</w:t>
      </w:r>
    </w:p>
    <w:bookmarkEnd w:id="237"/>
    <w:bookmarkStart w:name="z280" w:id="238"/>
    <w:p>
      <w:pPr>
        <w:spacing w:after="0"/>
        <w:ind w:left="0"/>
        <w:jc w:val="both"/>
      </w:pPr>
      <w:r>
        <w:rPr>
          <w:rFonts w:ascii="Times New Roman"/>
          <w:b w:val="false"/>
          <w:i w:val="false"/>
          <w:color w:val="000000"/>
          <w:sz w:val="28"/>
        </w:rPr>
        <w:t>
      Местные исполнительные органы будут проводить разъяснительную работу с юридическими лицами района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bookmarkEnd w:id="238"/>
    <w:bookmarkStart w:name="z281" w:id="239"/>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органических отходов и их восстановление, в том числе путҰм компостирования</w:t>
      </w:r>
    </w:p>
    <w:bookmarkEnd w:id="239"/>
    <w:bookmarkStart w:name="z282" w:id="240"/>
    <w:p>
      <w:pPr>
        <w:spacing w:after="0"/>
        <w:ind w:left="0"/>
        <w:jc w:val="both"/>
      </w:pPr>
      <w:r>
        <w:rPr>
          <w:rFonts w:ascii="Times New Roman"/>
          <w:b w:val="false"/>
          <w:i w:val="false"/>
          <w:color w:val="000000"/>
          <w:sz w:val="28"/>
        </w:rPr>
        <w:t>
      К органическим отходам относятся биоразлагаемые отходы растительного и животного происхождения.</w:t>
      </w:r>
    </w:p>
    <w:bookmarkEnd w:id="240"/>
    <w:bookmarkStart w:name="z283" w:id="241"/>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 365</w:t>
      </w:r>
      <w:r>
        <w:rPr>
          <w:rFonts w:ascii="Times New Roman"/>
          <w:b w:val="false"/>
          <w:i w:val="false"/>
          <w:color w:val="000000"/>
          <w:sz w:val="28"/>
        </w:rPr>
        <w:t xml:space="preserve"> ЭК РК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bookmarkEnd w:id="241"/>
    <w:bookmarkStart w:name="z284" w:id="242"/>
    <w:p>
      <w:pPr>
        <w:spacing w:after="0"/>
        <w:ind w:left="0"/>
        <w:jc w:val="both"/>
      </w:pPr>
      <w:r>
        <w:rPr>
          <w:rFonts w:ascii="Times New Roman"/>
          <w:b w:val="false"/>
          <w:i w:val="false"/>
          <w:color w:val="000000"/>
          <w:sz w:val="28"/>
        </w:rPr>
        <w:t>
      Из органических отходов производится компост - органическое удобрение, которое можно использовать в качестве энергии. Оно не загрязняет окружающую среду и является частью естественного цикла.</w:t>
      </w:r>
    </w:p>
    <w:bookmarkEnd w:id="242"/>
    <w:bookmarkStart w:name="z285" w:id="243"/>
    <w:p>
      <w:pPr>
        <w:spacing w:after="0"/>
        <w:ind w:left="0"/>
        <w:jc w:val="both"/>
      </w:pPr>
      <w:r>
        <w:rPr>
          <w:rFonts w:ascii="Times New Roman"/>
          <w:b w:val="false"/>
          <w:i w:val="false"/>
          <w:color w:val="000000"/>
          <w:sz w:val="28"/>
        </w:rPr>
        <w:t>
      Правилами управления коммунальными отходами (</w:t>
      </w:r>
      <w:r>
        <w:rPr>
          <w:rFonts w:ascii="Times New Roman"/>
          <w:b w:val="false"/>
          <w:i w:val="false"/>
          <w:color w:val="000000"/>
          <w:sz w:val="28"/>
        </w:rPr>
        <w:t>п. 19</w:t>
      </w:r>
      <w:r>
        <w:rPr>
          <w:rFonts w:ascii="Times New Roman"/>
          <w:b w:val="false"/>
          <w:i w:val="false"/>
          <w:color w:val="000000"/>
          <w:sz w:val="28"/>
        </w:rPr>
        <w:t>)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243"/>
    <w:bookmarkStart w:name="z286" w:id="244"/>
    <w:p>
      <w:pPr>
        <w:spacing w:after="0"/>
        <w:ind w:left="0"/>
        <w:jc w:val="both"/>
      </w:pPr>
      <w:r>
        <w:rPr>
          <w:rFonts w:ascii="Times New Roman"/>
          <w:b w:val="false"/>
          <w:i w:val="false"/>
          <w:color w:val="000000"/>
          <w:sz w:val="28"/>
        </w:rPr>
        <w:t>
      Основной технологией получения компоста является компостирование - ускоренное контролируемое разложение отходов, в результате которого получается биоорганическое удобрение. Внешне получаемый компост похож на обычную землю и может использоваться в самых разных сферах.</w:t>
      </w:r>
    </w:p>
    <w:bookmarkEnd w:id="244"/>
    <w:bookmarkStart w:name="z287" w:id="245"/>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Образуемый компост можно использовать для нужд сельского хозяйства и при рекультивации мест временного хранения отходов.</w:t>
      </w:r>
    </w:p>
    <w:bookmarkEnd w:id="245"/>
    <w:bookmarkStart w:name="z288" w:id="246"/>
    <w:p>
      <w:pPr>
        <w:spacing w:after="0"/>
        <w:ind w:left="0"/>
        <w:jc w:val="both"/>
      </w:pPr>
      <w:r>
        <w:rPr>
          <w:rFonts w:ascii="Times New Roman"/>
          <w:b w:val="false"/>
          <w:i w:val="false"/>
          <w:color w:val="000000"/>
          <w:sz w:val="28"/>
        </w:rPr>
        <w:t>
      В школах, больницах, столовых, ресторанах, где образуется большое количество биоразлагаемых отходов и имеется подсобное хозяйство, компостирование может производиться в индивидуальном порядке.</w:t>
      </w:r>
    </w:p>
    <w:bookmarkEnd w:id="246"/>
    <w:bookmarkStart w:name="z289" w:id="247"/>
    <w:p>
      <w:pPr>
        <w:spacing w:after="0"/>
        <w:ind w:left="0"/>
        <w:jc w:val="both"/>
      </w:pPr>
      <w:r>
        <w:rPr>
          <w:rFonts w:ascii="Times New Roman"/>
          <w:b w:val="false"/>
          <w:i w:val="false"/>
          <w:color w:val="000000"/>
          <w:sz w:val="28"/>
        </w:rPr>
        <w:t>
      Задачей местных исполнительных органов будет являться проведение информационно-разъяснительной работы среди населения и юридических лиц по применению компостирования и пропаганда опыта использования органических удобрений.</w:t>
      </w:r>
    </w:p>
    <w:bookmarkEnd w:id="247"/>
    <w:bookmarkStart w:name="z290" w:id="248"/>
    <w:p>
      <w:pPr>
        <w:spacing w:after="0"/>
        <w:ind w:left="0"/>
        <w:jc w:val="left"/>
      </w:pPr>
      <w:r>
        <w:rPr>
          <w:rFonts w:ascii="Times New Roman"/>
          <w:b/>
          <w:i w:val="false"/>
          <w:color w:val="000000"/>
        </w:rPr>
        <w:t xml:space="preserve"> 4.4 Создание системы переработки и утилизации коммунальных отходов</w:t>
      </w:r>
    </w:p>
    <w:bookmarkEnd w:id="248"/>
    <w:bookmarkStart w:name="z291" w:id="249"/>
    <w:p>
      <w:pPr>
        <w:spacing w:after="0"/>
        <w:ind w:left="0"/>
        <w:jc w:val="both"/>
      </w:pPr>
      <w:r>
        <w:rPr>
          <w:rFonts w:ascii="Times New Roman"/>
          <w:b w:val="false"/>
          <w:i w:val="false"/>
          <w:color w:val="000000"/>
          <w:sz w:val="28"/>
        </w:rPr>
        <w:t>
      Система переработки и утилизации коммунальных отходов в Шалкарском районе отсутствует.</w:t>
      </w:r>
    </w:p>
    <w:bookmarkEnd w:id="249"/>
    <w:bookmarkStart w:name="z292" w:id="250"/>
    <w:p>
      <w:pPr>
        <w:spacing w:after="0"/>
        <w:ind w:left="0"/>
        <w:jc w:val="left"/>
      </w:pPr>
      <w:r>
        <w:rPr>
          <w:rFonts w:ascii="Times New Roman"/>
          <w:b/>
          <w:i w:val="false"/>
          <w:color w:val="000000"/>
        </w:rPr>
        <w:t xml:space="preserve"> Вместе с тем переработка и утилизация ТБО развиты в Актюбинской области. </w:t>
      </w:r>
    </w:p>
    <w:bookmarkEnd w:id="250"/>
    <w:bookmarkStart w:name="z293" w:id="251"/>
    <w:p>
      <w:pPr>
        <w:spacing w:after="0"/>
        <w:ind w:left="0"/>
        <w:jc w:val="both"/>
      </w:pPr>
      <w:r>
        <w:rPr>
          <w:rFonts w:ascii="Times New Roman"/>
          <w:b w:val="false"/>
          <w:i w:val="false"/>
          <w:color w:val="000000"/>
          <w:sz w:val="28"/>
        </w:rPr>
        <w:t>
      Например, утилизацией и переработкой отходов занимаются в г. Актобе такие компании, как ТОО "Комби", ТОО "КазВторКонтракт", ТОО "Экологические Технологии XXI", Элит Холдинг, ЭкоВторТехРесурс, Таза Каргала, ТОО Актобе Таза Кала, Завод по переработке вторичной бумаги, Eko Sin company, ТОО "Актюбинский завод по переработке твердых бытовых отходов" и др.</w:t>
      </w:r>
    </w:p>
    <w:bookmarkEnd w:id="251"/>
    <w:bookmarkStart w:name="z294" w:id="252"/>
    <w:p>
      <w:pPr>
        <w:spacing w:after="0"/>
        <w:ind w:left="0"/>
        <w:jc w:val="both"/>
      </w:pPr>
      <w:r>
        <w:rPr>
          <w:rFonts w:ascii="Times New Roman"/>
          <w:b w:val="false"/>
          <w:i w:val="false"/>
          <w:color w:val="000000"/>
          <w:sz w:val="28"/>
        </w:rPr>
        <w:t>
      Задачей местных исполнительных органов Шалкарского района будет являться взаимодействие с такими областными предприятиями, заключение с ними договоров на вывоз, утилизацию или переработку отходов.</w:t>
      </w:r>
    </w:p>
    <w:bookmarkEnd w:id="252"/>
    <w:bookmarkStart w:name="z295" w:id="253"/>
    <w:p>
      <w:pPr>
        <w:spacing w:after="0"/>
        <w:ind w:left="0"/>
        <w:jc w:val="both"/>
      </w:pPr>
      <w:r>
        <w:rPr>
          <w:rFonts w:ascii="Times New Roman"/>
          <w:b w:val="false"/>
          <w:i w:val="false"/>
          <w:color w:val="000000"/>
          <w:sz w:val="28"/>
        </w:rPr>
        <w:t>
      Местные исполнительные органы должны взаимодействовать и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w:t>
      </w:r>
    </w:p>
    <w:bookmarkEnd w:id="253"/>
    <w:bookmarkStart w:name="z296" w:id="254"/>
    <w:p>
      <w:pPr>
        <w:spacing w:after="0"/>
        <w:ind w:left="0"/>
        <w:jc w:val="left"/>
      </w:pPr>
      <w:r>
        <w:rPr>
          <w:rFonts w:ascii="Times New Roman"/>
          <w:b/>
          <w:i w:val="false"/>
          <w:color w:val="000000"/>
        </w:rPr>
        <w:t xml:space="preserve"> 4.5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bookmarkEnd w:id="254"/>
    <w:bookmarkStart w:name="z297" w:id="255"/>
    <w:p>
      <w:pPr>
        <w:spacing w:after="0"/>
        <w:ind w:left="0"/>
        <w:jc w:val="both"/>
      </w:pPr>
      <w:r>
        <w:rPr>
          <w:rFonts w:ascii="Times New Roman"/>
          <w:b w:val="false"/>
          <w:i w:val="false"/>
          <w:color w:val="000000"/>
          <w:sz w:val="28"/>
        </w:rPr>
        <w:t>
      Эффективное управление отходами, в том числе заинтересованность в раздельном сборе отходов, во многом зависит от экологического просвещения населения.</w:t>
      </w:r>
    </w:p>
    <w:bookmarkEnd w:id="255"/>
    <w:bookmarkStart w:name="z298" w:id="256"/>
    <w:p>
      <w:pPr>
        <w:spacing w:after="0"/>
        <w:ind w:left="0"/>
        <w:jc w:val="both"/>
      </w:pPr>
      <w:r>
        <w:rPr>
          <w:rFonts w:ascii="Times New Roman"/>
          <w:b w:val="false"/>
          <w:i w:val="false"/>
          <w:color w:val="000000"/>
          <w:sz w:val="28"/>
        </w:rPr>
        <w:t xml:space="preserve">
      Этого требует и экологическое законодательство.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 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bookmarkEnd w:id="256"/>
    <w:bookmarkStart w:name="z299" w:id="257"/>
    <w:p>
      <w:pPr>
        <w:spacing w:after="0"/>
        <w:ind w:left="0"/>
        <w:jc w:val="both"/>
      </w:pPr>
      <w:r>
        <w:rPr>
          <w:rFonts w:ascii="Times New Roman"/>
          <w:b w:val="false"/>
          <w:i w:val="false"/>
          <w:color w:val="000000"/>
          <w:sz w:val="28"/>
        </w:rPr>
        <w:t>
      Работа местных исполнительных органов заключается в организации информационных компаний со стороны СМИ, телевидения, создании видеороликов, издании и распространении буклетов и других информационных материалов, рассказывающих об экологических и экономических аспектах управления отходами, формирующих у населения интерес к проблемам охраны окружающей среды от негативного воздействия отходов. Эффективным будет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bookmarkEnd w:id="257"/>
    <w:bookmarkStart w:name="z300" w:id="258"/>
    <w:p>
      <w:pPr>
        <w:spacing w:after="0"/>
        <w:ind w:left="0"/>
        <w:jc w:val="both"/>
      </w:pPr>
      <w:r>
        <w:rPr>
          <w:rFonts w:ascii="Times New Roman"/>
          <w:b w:val="false"/>
          <w:i w:val="false"/>
          <w:color w:val="000000"/>
          <w:sz w:val="28"/>
        </w:rPr>
        <w:t>
      Акимат Шалкарского района будет проводить информационно-разъяснительную работу по реализации государственного социального заказа в рамках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w:t>
      </w:r>
      <w:r>
        <w:rPr>
          <w:rFonts w:ascii="Times New Roman"/>
          <w:b w:val="false"/>
          <w:i w:val="false"/>
          <w:color w:val="000000"/>
          <w:sz w:val="28"/>
        </w:rPr>
        <w:t>ст.5</w:t>
      </w:r>
      <w:r>
        <w:rPr>
          <w:rFonts w:ascii="Times New Roman"/>
          <w:b w:val="false"/>
          <w:i w:val="false"/>
          <w:color w:val="000000"/>
          <w:sz w:val="28"/>
        </w:rPr>
        <w:t>).</w:t>
      </w:r>
    </w:p>
    <w:bookmarkEnd w:id="258"/>
    <w:bookmarkStart w:name="z301" w:id="259"/>
    <w:p>
      <w:pPr>
        <w:spacing w:after="0"/>
        <w:ind w:left="0"/>
        <w:jc w:val="both"/>
      </w:pPr>
      <w:r>
        <w:rPr>
          <w:rFonts w:ascii="Times New Roman"/>
          <w:b w:val="false"/>
          <w:i w:val="false"/>
          <w:color w:val="000000"/>
          <w:sz w:val="28"/>
        </w:rPr>
        <w:t>
      Согласно данному Закону неправительственным организациям (далее – НПО), включенным в базу данных неправительственных организаций (</w:t>
      </w:r>
      <w:r>
        <w:rPr>
          <w:rFonts w:ascii="Times New Roman"/>
          <w:b w:val="false"/>
          <w:i w:val="false"/>
          <w:color w:val="000000"/>
          <w:sz w:val="28"/>
        </w:rPr>
        <w:t>ст. 6-1</w:t>
      </w:r>
      <w:r>
        <w:rPr>
          <w:rFonts w:ascii="Times New Roman"/>
          <w:b w:val="false"/>
          <w:i w:val="false"/>
          <w:color w:val="000000"/>
          <w:sz w:val="28"/>
        </w:rPr>
        <w:t>)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bookmarkEnd w:id="259"/>
    <w:bookmarkStart w:name="z302" w:id="260"/>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bookmarkEnd w:id="260"/>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p>
      <w:pPr>
        <w:spacing w:after="0"/>
        <w:ind w:left="0"/>
        <w:jc w:val="both"/>
      </w:pPr>
      <w:r>
        <w:rPr>
          <w:rFonts w:ascii="Times New Roman"/>
          <w:b w:val="false"/>
          <w:i w:val="false"/>
          <w:color w:val="000000"/>
          <w:sz w:val="28"/>
        </w:rPr>
        <w:t>
      - детские сады: воспитатели и дети;</w:t>
      </w:r>
    </w:p>
    <w:p>
      <w:pPr>
        <w:spacing w:after="0"/>
        <w:ind w:left="0"/>
        <w:jc w:val="both"/>
      </w:pPr>
      <w:r>
        <w:rPr>
          <w:rFonts w:ascii="Times New Roman"/>
          <w:b w:val="false"/>
          <w:i w:val="false"/>
          <w:color w:val="000000"/>
          <w:sz w:val="28"/>
        </w:rPr>
        <w:t>
      - юридические лица: медицинские учреждения, дома культуры, торговые центры, магазины;</w:t>
      </w:r>
    </w:p>
    <w:p>
      <w:pPr>
        <w:spacing w:after="0"/>
        <w:ind w:left="0"/>
        <w:jc w:val="both"/>
      </w:pPr>
      <w:r>
        <w:rPr>
          <w:rFonts w:ascii="Times New Roman"/>
          <w:b w:val="false"/>
          <w:i w:val="false"/>
          <w:color w:val="000000"/>
          <w:sz w:val="28"/>
        </w:rPr>
        <w:t>
      - волонтеры, группы активистов и НПО;</w:t>
      </w:r>
    </w:p>
    <w:p>
      <w:pPr>
        <w:spacing w:after="0"/>
        <w:ind w:left="0"/>
        <w:jc w:val="both"/>
      </w:pPr>
      <w:r>
        <w:rPr>
          <w:rFonts w:ascii="Times New Roman"/>
          <w:b w:val="false"/>
          <w:i w:val="false"/>
          <w:color w:val="000000"/>
          <w:sz w:val="28"/>
        </w:rPr>
        <w:t>
      - сотрудники местных исполнительных органов;</w:t>
      </w:r>
    </w:p>
    <w:p>
      <w:pPr>
        <w:spacing w:after="0"/>
        <w:ind w:left="0"/>
        <w:jc w:val="both"/>
      </w:pPr>
      <w:r>
        <w:rPr>
          <w:rFonts w:ascii="Times New Roman"/>
          <w:b w:val="false"/>
          <w:i w:val="false"/>
          <w:color w:val="000000"/>
          <w:sz w:val="28"/>
        </w:rPr>
        <w:t>
      - работающее и неработающее (домохозяйки, пенсионеры, дети).</w:t>
      </w:r>
    </w:p>
    <w:bookmarkStart w:name="z303" w:id="261"/>
    <w:p>
      <w:pPr>
        <w:spacing w:after="0"/>
        <w:ind w:left="0"/>
        <w:jc w:val="both"/>
      </w:pPr>
      <w:r>
        <w:rPr>
          <w:rFonts w:ascii="Times New Roman"/>
          <w:b w:val="false"/>
          <w:i w:val="false"/>
          <w:color w:val="000000"/>
          <w:sz w:val="28"/>
        </w:rPr>
        <w:t>
      План информационной работы включает в себя:</w:t>
      </w:r>
    </w:p>
    <w:bookmarkEnd w:id="261"/>
    <w:p>
      <w:pPr>
        <w:spacing w:after="0"/>
        <w:ind w:left="0"/>
        <w:jc w:val="both"/>
      </w:pPr>
      <w:r>
        <w:rPr>
          <w:rFonts w:ascii="Times New Roman"/>
          <w:b w:val="false"/>
          <w:i w:val="false"/>
          <w:color w:val="000000"/>
          <w:sz w:val="28"/>
        </w:rPr>
        <w:t>
      - информирование населения по заключению публичных договоров, оплате за услуги по сбору и транспортировке ТБО согласно утвержденным тарифам;</w:t>
      </w:r>
    </w:p>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p>
      <w:pPr>
        <w:spacing w:after="0"/>
        <w:ind w:left="0"/>
        <w:jc w:val="both"/>
      </w:pPr>
      <w:r>
        <w:rPr>
          <w:rFonts w:ascii="Times New Roman"/>
          <w:b w:val="false"/>
          <w:i w:val="false"/>
          <w:color w:val="000000"/>
          <w:sz w:val="28"/>
        </w:rPr>
        <w:t>
      - ознакомительные визиты на полигоны ТБО для школьников;</w:t>
      </w:r>
    </w:p>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bookmarkStart w:name="z304" w:id="262"/>
    <w:p>
      <w:pPr>
        <w:spacing w:after="0"/>
        <w:ind w:left="0"/>
        <w:jc w:val="both"/>
      </w:pPr>
      <w:r>
        <w:rPr>
          <w:rFonts w:ascii="Times New Roman"/>
          <w:b w:val="false"/>
          <w:i w:val="false"/>
          <w:color w:val="000000"/>
          <w:sz w:val="28"/>
        </w:rPr>
        <w:t>
      Местные исполнительные органы будут координировать всю информационно-просветительскую работу среди населения района и работать в тесном сотрудничестве с НПО, общественными объединениями.</w:t>
      </w:r>
    </w:p>
    <w:bookmarkEnd w:id="262"/>
    <w:bookmarkStart w:name="z305" w:id="263"/>
    <w:p>
      <w:pPr>
        <w:spacing w:after="0"/>
        <w:ind w:left="0"/>
        <w:jc w:val="left"/>
      </w:pPr>
      <w:r>
        <w:rPr>
          <w:rFonts w:ascii="Times New Roman"/>
          <w:b/>
          <w:i w:val="false"/>
          <w:color w:val="000000"/>
        </w:rPr>
        <w:t xml:space="preserve"> 5. НЕОБХОДИМЫЕ РЕСУРСЫ</w:t>
      </w:r>
    </w:p>
    <w:bookmarkEnd w:id="263"/>
    <w:bookmarkStart w:name="z306" w:id="264"/>
    <w:p>
      <w:pPr>
        <w:spacing w:after="0"/>
        <w:ind w:left="0"/>
        <w:jc w:val="both"/>
      </w:pPr>
      <w:r>
        <w:rPr>
          <w:rFonts w:ascii="Times New Roman"/>
          <w:b w:val="false"/>
          <w:i w:val="false"/>
          <w:color w:val="000000"/>
          <w:sz w:val="28"/>
        </w:rPr>
        <w:t>
      Источниками финансирования Программы по управлению отходами Шалкарского района могут быть:</w:t>
      </w:r>
    </w:p>
    <w:bookmarkEnd w:id="264"/>
    <w:p>
      <w:pPr>
        <w:spacing w:after="0"/>
        <w:ind w:left="0"/>
        <w:jc w:val="both"/>
      </w:pPr>
      <w:r>
        <w:rPr>
          <w:rFonts w:ascii="Times New Roman"/>
          <w:b w:val="false"/>
          <w:i w:val="false"/>
          <w:color w:val="000000"/>
          <w:sz w:val="28"/>
        </w:rPr>
        <w:t>
      - средства государственного, областного и местного бюджета;</w:t>
      </w:r>
    </w:p>
    <w:p>
      <w:pPr>
        <w:spacing w:after="0"/>
        <w:ind w:left="0"/>
        <w:jc w:val="both"/>
      </w:pPr>
      <w:r>
        <w:rPr>
          <w:rFonts w:ascii="Times New Roman"/>
          <w:b w:val="false"/>
          <w:i w:val="false"/>
          <w:color w:val="000000"/>
          <w:sz w:val="28"/>
        </w:rPr>
        <w:t>
      - прямые иностранные и отечественные инвестиции;</w:t>
      </w:r>
    </w:p>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bookmarkStart w:name="z307" w:id="265"/>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 29</w:t>
      </w:r>
      <w:r>
        <w:rPr>
          <w:rFonts w:ascii="Times New Roman"/>
          <w:b w:val="false"/>
          <w:i w:val="false"/>
          <w:color w:val="000000"/>
          <w:sz w:val="28"/>
        </w:rPr>
        <w:t xml:space="preserve"> ЭК РК финансовые затраты на реализацию настоящей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bookmarkEnd w:id="265"/>
    <w:bookmarkStart w:name="z308" w:id="266"/>
    <w:p>
      <w:pPr>
        <w:spacing w:after="0"/>
        <w:ind w:left="0"/>
        <w:jc w:val="both"/>
      </w:pPr>
      <w:r>
        <w:rPr>
          <w:rFonts w:ascii="Times New Roman"/>
          <w:b w:val="false"/>
          <w:i w:val="false"/>
          <w:color w:val="000000"/>
          <w:sz w:val="28"/>
        </w:rPr>
        <w:t>
      Предварительные финансовые затраты на реализацию настоящей Программы составляют порядка 194 млн. тенге (</w:t>
      </w:r>
      <w:r>
        <w:rPr>
          <w:rFonts w:ascii="Times New Roman"/>
          <w:b w:val="false"/>
          <w:i w:val="false"/>
          <w:color w:val="000000"/>
          <w:sz w:val="28"/>
        </w:rPr>
        <w:t>Таблица 11</w:t>
      </w:r>
      <w:r>
        <w:rPr>
          <w:rFonts w:ascii="Times New Roman"/>
          <w:b w:val="false"/>
          <w:i w:val="false"/>
          <w:color w:val="000000"/>
          <w:sz w:val="28"/>
        </w:rPr>
        <w:t>).</w:t>
      </w:r>
    </w:p>
    <w:bookmarkEnd w:id="266"/>
    <w:bookmarkStart w:name="z309" w:id="267"/>
    <w:p>
      <w:pPr>
        <w:spacing w:after="0"/>
        <w:ind w:left="0"/>
        <w:jc w:val="left"/>
      </w:pPr>
      <w:r>
        <w:rPr>
          <w:rFonts w:ascii="Times New Roman"/>
          <w:b/>
          <w:i w:val="false"/>
          <w:color w:val="000000"/>
        </w:rPr>
        <w:t xml:space="preserve"> Таблица 11 - Предварительные финансовые затраты на реализацию Программы управления отходами в Шалкарском районе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Необходимые затраты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тарифов на сбор, транспортировку, сортировку и захоронение ТБО. Экономически обоснованный и своевременный пересмотр этих тарифов.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3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в г. Шалкар (139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контейнерных площадок в г. Шалкар (23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новых контейнерных площадок в г. Шалкар (101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мусороперегрузочных пунктов для отдаленных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194 810 000</w:t>
            </w:r>
          </w:p>
        </w:tc>
      </w:tr>
    </w:tbl>
    <w:bookmarkStart w:name="z310" w:id="268"/>
    <w:p>
      <w:pPr>
        <w:spacing w:after="0"/>
        <w:ind w:left="0"/>
        <w:jc w:val="both"/>
      </w:pPr>
      <w:r>
        <w:rPr>
          <w:rFonts w:ascii="Times New Roman"/>
          <w:b w:val="false"/>
          <w:i w:val="false"/>
          <w:color w:val="000000"/>
          <w:sz w:val="28"/>
        </w:rPr>
        <w:t xml:space="preserve">
      Мероприятия по реализации Программы управления коммунальными отходами Шалкарского района необходимо включить в План мероприятий по охране окружающей среды Актюбинской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w:t>
      </w:r>
      <w:r>
        <w:rPr>
          <w:rFonts w:ascii="Times New Roman"/>
          <w:b w:val="false"/>
          <w:i w:val="false"/>
          <w:color w:val="000000"/>
          <w:sz w:val="28"/>
        </w:rPr>
        <w:t>приложение 4</w:t>
      </w:r>
      <w:r>
        <w:rPr>
          <w:rFonts w:ascii="Times New Roman"/>
          <w:b w:val="false"/>
          <w:i w:val="false"/>
          <w:color w:val="000000"/>
          <w:sz w:val="28"/>
        </w:rPr>
        <w:t>).</w:t>
      </w:r>
    </w:p>
    <w:bookmarkEnd w:id="268"/>
    <w:bookmarkStart w:name="z311" w:id="269"/>
    <w:p>
      <w:pPr>
        <w:spacing w:after="0"/>
        <w:ind w:left="0"/>
        <w:jc w:val="both"/>
      </w:pPr>
      <w:r>
        <w:rPr>
          <w:rFonts w:ascii="Times New Roman"/>
          <w:b w:val="false"/>
          <w:i w:val="false"/>
          <w:color w:val="000000"/>
          <w:sz w:val="28"/>
        </w:rPr>
        <w:t>
      К мероприятиям по обращению с отходами относятся:</w:t>
      </w:r>
    </w:p>
    <w:bookmarkEnd w:id="269"/>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полигонов для складирования любых видов отходов;</w:t>
      </w:r>
    </w:p>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по сбору и переработке вторичных материальных ресурсов;</w:t>
      </w:r>
    </w:p>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Start w:name="z312" w:id="270"/>
    <w:p>
      <w:pPr>
        <w:spacing w:after="0"/>
        <w:ind w:left="0"/>
        <w:jc w:val="left"/>
      </w:pPr>
      <w:r>
        <w:rPr>
          <w:rFonts w:ascii="Times New Roman"/>
          <w:b/>
          <w:i w:val="false"/>
          <w:color w:val="000000"/>
        </w:rPr>
        <w:t xml:space="preserve"> 6. ПЛАН МЕРОПРИЯТИЙ ПО РЕАЛИЗАЦИИ ПРОГРАММЫ</w:t>
      </w:r>
    </w:p>
    <w:bookmarkEnd w:id="270"/>
    <w:bookmarkStart w:name="z313" w:id="271"/>
    <w:p>
      <w:pPr>
        <w:spacing w:after="0"/>
        <w:ind w:left="0"/>
        <w:jc w:val="both"/>
      </w:pPr>
      <w:r>
        <w:rPr>
          <w:rFonts w:ascii="Times New Roman"/>
          <w:b w:val="false"/>
          <w:i w:val="false"/>
          <w:color w:val="000000"/>
          <w:sz w:val="28"/>
        </w:rPr>
        <w:t>
      Для реализации целей и задач настоящей Программы составлен План мероприятий по созданию эффективной системы управления отходами в Шалкарском районе (</w:t>
      </w:r>
      <w:r>
        <w:rPr>
          <w:rFonts w:ascii="Times New Roman"/>
          <w:b w:val="false"/>
          <w:i w:val="false"/>
          <w:color w:val="000000"/>
          <w:sz w:val="28"/>
        </w:rPr>
        <w:t>Приложение 2</w:t>
      </w:r>
      <w:r>
        <w:rPr>
          <w:rFonts w:ascii="Times New Roman"/>
          <w:b w:val="false"/>
          <w:i w:val="false"/>
          <w:color w:val="000000"/>
          <w:sz w:val="28"/>
        </w:rPr>
        <w:t>).</w:t>
      </w:r>
    </w:p>
    <w:bookmarkEnd w:id="271"/>
    <w:bookmarkStart w:name="z314" w:id="272"/>
    <w:p>
      <w:pPr>
        <w:spacing w:after="0"/>
        <w:ind w:left="0"/>
        <w:jc w:val="both"/>
      </w:pPr>
      <w:r>
        <w:rPr>
          <w:rFonts w:ascii="Times New Roman"/>
          <w:b w:val="false"/>
          <w:i w:val="false"/>
          <w:color w:val="000000"/>
          <w:sz w:val="28"/>
        </w:rPr>
        <w:t>
      В Плане определены необходимые мероприятия, временные рамки для их реализации и завершения, требующиеся ресурсы и ответственные за выполнение мероприятий. Мероприятия сгруппированы по задачам и направлены на создание наиболее эффективной модели управления отходами.</w:t>
      </w:r>
    </w:p>
    <w:bookmarkEnd w:id="272"/>
    <w:bookmarkStart w:name="z315" w:id="273"/>
    <w:p>
      <w:pPr>
        <w:spacing w:after="0"/>
        <w:ind w:left="0"/>
        <w:jc w:val="both"/>
      </w:pPr>
      <w:r>
        <w:rPr>
          <w:rFonts w:ascii="Times New Roman"/>
          <w:b w:val="false"/>
          <w:i w:val="false"/>
          <w:color w:val="000000"/>
          <w:sz w:val="28"/>
        </w:rPr>
        <w:t>
      В Плане мероприятий обеспечен комплексный подход к вопросам сбора, транспортировки, переработки отходов и координации работ всех ответственных исполнителей Программы с целью достижения ожидаемых результатов.</w:t>
      </w:r>
    </w:p>
    <w:bookmarkEnd w:id="273"/>
    <w:bookmarkStart w:name="z316" w:id="274"/>
    <w:p>
      <w:pPr>
        <w:spacing w:after="0"/>
        <w:ind w:left="0"/>
        <w:jc w:val="both"/>
      </w:pPr>
      <w:r>
        <w:rPr>
          <w:rFonts w:ascii="Times New Roman"/>
          <w:b w:val="false"/>
          <w:i w:val="false"/>
          <w:color w:val="000000"/>
          <w:sz w:val="28"/>
        </w:rPr>
        <w:t>
      План мероприятий может быть откорректирован в случае, если в результате мониторинга была выявлена невозможность достижения поставленных целей, задач и целевых показателей. В этом случае определяются иные мероприятия и принимаются меры по решению проблемных вопросов.</w:t>
      </w:r>
    </w:p>
    <w:bookmarkEnd w:id="274"/>
    <w:bookmarkStart w:name="z317" w:id="275"/>
    <w:p>
      <w:pPr>
        <w:spacing w:after="0"/>
        <w:ind w:left="0"/>
        <w:jc w:val="both"/>
      </w:pPr>
      <w:r>
        <w:rPr>
          <w:rFonts w:ascii="Times New Roman"/>
          <w:b w:val="false"/>
          <w:i w:val="false"/>
          <w:color w:val="000000"/>
          <w:sz w:val="28"/>
        </w:rPr>
        <w:t>
      За реализацию Плана отвечает заказчик Программы – ГУ "Отдел жилищно-коммунального хозяйства, пассажирского транспорта и автомобильных дорог акимата Шалкарского района Актюбинской области", который осуществляет следующие функции:</w:t>
      </w:r>
    </w:p>
    <w:bookmarkEnd w:id="275"/>
    <w:p>
      <w:pPr>
        <w:spacing w:after="0"/>
        <w:ind w:left="0"/>
        <w:jc w:val="both"/>
      </w:pPr>
      <w:r>
        <w:rPr>
          <w:rFonts w:ascii="Times New Roman"/>
          <w:b w:val="false"/>
          <w:i w:val="false"/>
          <w:color w:val="000000"/>
          <w:sz w:val="28"/>
        </w:rPr>
        <w:t>
      1) обеспечивает единый централизованный подход к решению задач в сфере управления коммунальными отходами на территории Шалкарского района, координируя действия всех исполнителей Программы;</w:t>
      </w:r>
    </w:p>
    <w:p>
      <w:pPr>
        <w:spacing w:after="0"/>
        <w:ind w:left="0"/>
        <w:jc w:val="both"/>
      </w:pPr>
      <w:r>
        <w:rPr>
          <w:rFonts w:ascii="Times New Roman"/>
          <w:b w:val="false"/>
          <w:i w:val="false"/>
          <w:color w:val="000000"/>
          <w:sz w:val="28"/>
        </w:rPr>
        <w:t>
      2) взаимодействует с исполнительными органами Актюбинской области по предоставлению субсидий из областного бюджета на реализацию Программы;</w:t>
      </w:r>
    </w:p>
    <w:p>
      <w:pPr>
        <w:spacing w:after="0"/>
        <w:ind w:left="0"/>
        <w:jc w:val="both"/>
      </w:pPr>
      <w:r>
        <w:rPr>
          <w:rFonts w:ascii="Times New Roman"/>
          <w:b w:val="false"/>
          <w:i w:val="false"/>
          <w:color w:val="000000"/>
          <w:sz w:val="28"/>
        </w:rPr>
        <w:t>
      3) взаимодействует с акиматами сельских округов района, индивидуальными предпринимателями, физическими лицами по вопросам реализации мероприятий Программы;</w:t>
      </w:r>
    </w:p>
    <w:p>
      <w:pPr>
        <w:spacing w:after="0"/>
        <w:ind w:left="0"/>
        <w:jc w:val="both"/>
      </w:pPr>
      <w:r>
        <w:rPr>
          <w:rFonts w:ascii="Times New Roman"/>
          <w:b w:val="false"/>
          <w:i w:val="false"/>
          <w:color w:val="000000"/>
          <w:sz w:val="28"/>
        </w:rPr>
        <w:t>
      4) проводит мониторинг реализации мероприятий Программы, выносит результаты мониторинга для обсуждения на заседаниях Общественного совета;</w:t>
      </w:r>
    </w:p>
    <w:p>
      <w:pPr>
        <w:spacing w:after="0"/>
        <w:ind w:left="0"/>
        <w:jc w:val="both"/>
      </w:pPr>
      <w:r>
        <w:rPr>
          <w:rFonts w:ascii="Times New Roman"/>
          <w:b w:val="false"/>
          <w:i w:val="false"/>
          <w:color w:val="000000"/>
          <w:sz w:val="28"/>
        </w:rPr>
        <w:t>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w:t>
      </w:r>
    </w:p>
    <w:p>
      <w:pPr>
        <w:spacing w:after="0"/>
        <w:ind w:left="0"/>
        <w:jc w:val="both"/>
      </w:pPr>
      <w:r>
        <w:rPr>
          <w:rFonts w:ascii="Times New Roman"/>
          <w:b w:val="false"/>
          <w:i w:val="false"/>
          <w:color w:val="000000"/>
          <w:sz w:val="28"/>
        </w:rPr>
        <w:t>
      6) принимает участие в проверках хода реализации мероприятий Программы;</w:t>
      </w:r>
    </w:p>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Шалкарского района.</w:t>
      </w:r>
    </w:p>
    <w:bookmarkStart w:name="z318" w:id="276"/>
    <w:p>
      <w:pPr>
        <w:spacing w:after="0"/>
        <w:ind w:left="0"/>
        <w:jc w:val="left"/>
      </w:pPr>
      <w:r>
        <w:rPr>
          <w:rFonts w:ascii="Times New Roman"/>
          <w:b/>
          <w:i w:val="false"/>
          <w:color w:val="000000"/>
        </w:rPr>
        <w:t xml:space="preserve"> 7. МОНИТОРИНГ РЕАЛИЗАЦИИ ПРОГРАММЫ</w:t>
      </w:r>
    </w:p>
    <w:bookmarkEnd w:id="276"/>
    <w:bookmarkStart w:name="z319" w:id="277"/>
    <w:p>
      <w:pPr>
        <w:spacing w:after="0"/>
        <w:ind w:left="0"/>
        <w:jc w:val="both"/>
      </w:pPr>
      <w:r>
        <w:rPr>
          <w:rFonts w:ascii="Times New Roman"/>
          <w:b w:val="false"/>
          <w:i w:val="false"/>
          <w:color w:val="000000"/>
          <w:sz w:val="28"/>
        </w:rPr>
        <w:t>
      Мониторинг осуществляется в целях контроля за реализацией Программы по управлению коммунальными отходами (ПУО).</w:t>
      </w:r>
    </w:p>
    <w:bookmarkEnd w:id="277"/>
    <w:bookmarkStart w:name="z320" w:id="278"/>
    <w:p>
      <w:pPr>
        <w:spacing w:after="0"/>
        <w:ind w:left="0"/>
        <w:jc w:val="both"/>
      </w:pPr>
      <w:r>
        <w:rPr>
          <w:rFonts w:ascii="Times New Roman"/>
          <w:b w:val="false"/>
          <w:i w:val="false"/>
          <w:color w:val="000000"/>
          <w:sz w:val="28"/>
        </w:rPr>
        <w:t>
      Контроль за реализацией ПУО осуществляет на постоянной основе заместитель первого руководителя МИО, ответственного за реализацию государственной политики в области управления коммунальными отходами.</w:t>
      </w:r>
    </w:p>
    <w:bookmarkEnd w:id="278"/>
    <w:bookmarkStart w:name="z321" w:id="279"/>
    <w:p>
      <w:pPr>
        <w:spacing w:after="0"/>
        <w:ind w:left="0"/>
        <w:jc w:val="both"/>
      </w:pPr>
      <w:r>
        <w:rPr>
          <w:rFonts w:ascii="Times New Roman"/>
          <w:b w:val="false"/>
          <w:i w:val="false"/>
          <w:color w:val="000000"/>
          <w:sz w:val="28"/>
        </w:rPr>
        <w:t>
      Мониторинг (постоянное отслеживание хода работ в рамках Программы) проводится непрерывно для сравнения текущего состояния дел с планом.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 По результатам мониторинга в программу могут быть внесены изменения.</w:t>
      </w:r>
    </w:p>
    <w:bookmarkEnd w:id="279"/>
    <w:bookmarkStart w:name="z322" w:id="280"/>
    <w:p>
      <w:pPr>
        <w:spacing w:after="0"/>
        <w:ind w:left="0"/>
        <w:jc w:val="both"/>
      </w:pPr>
      <w:r>
        <w:rPr>
          <w:rFonts w:ascii="Times New Roman"/>
          <w:b w:val="false"/>
          <w:i w:val="false"/>
          <w:color w:val="000000"/>
          <w:sz w:val="28"/>
        </w:rPr>
        <w:t>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280"/>
    <w:bookmarkStart w:name="z323" w:id="281"/>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Интернет-ресурсе акимата Шалкарского района.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End w:id="281"/>
    <w:bookmarkStart w:name="z324" w:id="282"/>
    <w:p>
      <w:pPr>
        <w:spacing w:after="0"/>
        <w:ind w:left="0"/>
        <w:jc w:val="left"/>
      </w:pPr>
      <w:r>
        <w:rPr>
          <w:rFonts w:ascii="Times New Roman"/>
          <w:b/>
          <w:i w:val="false"/>
          <w:color w:val="000000"/>
        </w:rPr>
        <w:t xml:space="preserve"> 8. ОЖИДАЕМЫЙ СОЦИАЛЬНО-ЭКОНОМИЧЕСКИЙ ЭФФЕКТ</w:t>
      </w:r>
    </w:p>
    <w:bookmarkEnd w:id="282"/>
    <w:bookmarkStart w:name="z325" w:id="283"/>
    <w:p>
      <w:pPr>
        <w:spacing w:after="0"/>
        <w:ind w:left="0"/>
        <w:jc w:val="both"/>
      </w:pPr>
      <w:r>
        <w:rPr>
          <w:rFonts w:ascii="Times New Roman"/>
          <w:b w:val="false"/>
          <w:i w:val="false"/>
          <w:color w:val="000000"/>
          <w:sz w:val="28"/>
        </w:rPr>
        <w:t>
      Мероприятия, указанные в ПУО, направлены на создание условий для снижения негативного воздействия отходов на окружающую среду и здоровье населения Шалкарского района.</w:t>
      </w:r>
    </w:p>
    <w:bookmarkEnd w:id="283"/>
    <w:bookmarkStart w:name="z326" w:id="284"/>
    <w:p>
      <w:pPr>
        <w:spacing w:after="0"/>
        <w:ind w:left="0"/>
        <w:jc w:val="both"/>
      </w:pPr>
      <w:r>
        <w:rPr>
          <w:rFonts w:ascii="Times New Roman"/>
          <w:b w:val="false"/>
          <w:i w:val="false"/>
          <w:color w:val="000000"/>
          <w:sz w:val="28"/>
        </w:rPr>
        <w:t>
      В результате реализация мероприятий, предусмотренных Программой, будут достигнуты целевые показатели района в секторе управления коммунальными отходами.</w:t>
      </w:r>
    </w:p>
    <w:bookmarkEnd w:id="284"/>
    <w:bookmarkStart w:name="z327" w:id="285"/>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bookmarkEnd w:id="285"/>
    <w:p>
      <w:pPr>
        <w:spacing w:after="0"/>
        <w:ind w:left="0"/>
        <w:jc w:val="both"/>
      </w:pPr>
      <w:r>
        <w:rPr>
          <w:rFonts w:ascii="Times New Roman"/>
          <w:b w:val="false"/>
          <w:i w:val="false"/>
          <w:color w:val="000000"/>
          <w:sz w:val="28"/>
        </w:rPr>
        <w:t>
      - создана и функционирует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 определены площадки для сбора строительных и крупногабаритных отходов;</w:t>
      </w:r>
    </w:p>
    <w:p>
      <w:pPr>
        <w:spacing w:after="0"/>
        <w:ind w:left="0"/>
        <w:jc w:val="both"/>
      </w:pPr>
      <w:r>
        <w:rPr>
          <w:rFonts w:ascii="Times New Roman"/>
          <w:b w:val="false"/>
          <w:i w:val="false"/>
          <w:color w:val="000000"/>
          <w:sz w:val="28"/>
        </w:rPr>
        <w:t>
      - определены компании по сбору и транспортировке ТБО;</w:t>
      </w:r>
    </w:p>
    <w:p>
      <w:pPr>
        <w:spacing w:after="0"/>
        <w:ind w:left="0"/>
        <w:jc w:val="both"/>
      </w:pPr>
      <w:r>
        <w:rPr>
          <w:rFonts w:ascii="Times New Roman"/>
          <w:b w:val="false"/>
          <w:i w:val="false"/>
          <w:color w:val="000000"/>
          <w:sz w:val="28"/>
        </w:rPr>
        <w:t>
      - достигнут 100% охват сбором и вывозом коммунальных отходов;</w:t>
      </w:r>
    </w:p>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p>
      <w:pPr>
        <w:spacing w:after="0"/>
        <w:ind w:left="0"/>
        <w:jc w:val="both"/>
      </w:pPr>
      <w:r>
        <w:rPr>
          <w:rFonts w:ascii="Times New Roman"/>
          <w:b w:val="false"/>
          <w:i w:val="false"/>
          <w:color w:val="000000"/>
          <w:sz w:val="28"/>
        </w:rPr>
        <w:t>
      - уменьшены объемы отходов, направляемых на захоронение;</w:t>
      </w:r>
    </w:p>
    <w:p>
      <w:pPr>
        <w:spacing w:after="0"/>
        <w:ind w:left="0"/>
        <w:jc w:val="both"/>
      </w:pPr>
      <w:r>
        <w:rPr>
          <w:rFonts w:ascii="Times New Roman"/>
          <w:b w:val="false"/>
          <w:i w:val="false"/>
          <w:color w:val="000000"/>
          <w:sz w:val="28"/>
        </w:rPr>
        <w:t>
      - построены площадки для временного хранения отходов;</w:t>
      </w:r>
    </w:p>
    <w:p>
      <w:pPr>
        <w:spacing w:after="0"/>
        <w:ind w:left="0"/>
        <w:jc w:val="both"/>
      </w:pPr>
      <w:r>
        <w:rPr>
          <w:rFonts w:ascii="Times New Roman"/>
          <w:b w:val="false"/>
          <w:i w:val="false"/>
          <w:color w:val="000000"/>
          <w:sz w:val="28"/>
        </w:rPr>
        <w:t>
      - созданы перегрузочные пункты;</w:t>
      </w:r>
    </w:p>
    <w:p>
      <w:pPr>
        <w:spacing w:after="0"/>
        <w:ind w:left="0"/>
        <w:jc w:val="both"/>
      </w:pPr>
      <w:r>
        <w:rPr>
          <w:rFonts w:ascii="Times New Roman"/>
          <w:b w:val="false"/>
          <w:i w:val="false"/>
          <w:color w:val="000000"/>
          <w:sz w:val="28"/>
        </w:rPr>
        <w:t>
      - ликвидированы стихийные свалки;</w:t>
      </w:r>
    </w:p>
    <w:p>
      <w:pPr>
        <w:spacing w:after="0"/>
        <w:ind w:left="0"/>
        <w:jc w:val="both"/>
      </w:pPr>
      <w:r>
        <w:rPr>
          <w:rFonts w:ascii="Times New Roman"/>
          <w:b w:val="false"/>
          <w:i w:val="false"/>
          <w:color w:val="000000"/>
          <w:sz w:val="28"/>
        </w:rPr>
        <w:t>
      - повышены осведомлҰнность населения в вопросах управления отходами и заинтересованность в раздельном сборе отходов.</w:t>
      </w:r>
    </w:p>
    <w:bookmarkStart w:name="z328" w:id="286"/>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Экономический эффект</w:t>
      </w:r>
      <w:r>
        <w:rPr>
          <w:rFonts w:ascii="Times New Roman"/>
          <w:b w:val="false"/>
          <w:i w:val="false"/>
          <w:color w:val="000000"/>
          <w:sz w:val="28"/>
        </w:rPr>
        <w:t xml:space="preserve"> Программы заключается в предотвращении экологически опасных ситуаций и снижении воздействия на окружающую среду отходами потребления.</w:t>
      </w:r>
    </w:p>
    <w:bookmarkEnd w:id="286"/>
    <w:bookmarkStart w:name="z329" w:id="287"/>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Социальный эффект</w:t>
      </w:r>
      <w:r>
        <w:rPr>
          <w:rFonts w:ascii="Times New Roman"/>
          <w:b w:val="false"/>
          <w:i w:val="false"/>
          <w:color w:val="000000"/>
          <w:sz w:val="28"/>
        </w:rPr>
        <w:t xml:space="preserve"> Программы состоит в сохранении и улучшении экологических условий жизнедеятельности населения Шалкарского района, что способствует сохранению здоровья, снижению риска заболеваний, обусловленных воздействием фактора загрязнения окружающей среды.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331" w:id="288"/>
    <w:p>
      <w:pPr>
        <w:spacing w:after="0"/>
        <w:ind w:left="0"/>
        <w:jc w:val="left"/>
      </w:pPr>
      <w:r>
        <w:rPr>
          <w:rFonts w:ascii="Times New Roman"/>
          <w:b/>
          <w:i w:val="false"/>
          <w:color w:val="000000"/>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Шалкарском районе </w:t>
      </w:r>
    </w:p>
    <w:bookmarkEnd w:id="288"/>
    <w:bookmarkStart w:name="z332" w:id="289"/>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Установленная норма образования отходов – для г. Шалкар– 1,78 м3 на одного человека</w:t>
      </w:r>
      <w:r>
        <w:rPr>
          <w:rFonts w:ascii="Times New Roman"/>
          <w:b w:val="false"/>
          <w:i w:val="false"/>
          <w:color w:val="000000"/>
          <w:sz w:val="28"/>
        </w:rPr>
        <w:t xml:space="preserve"> (средняя величина от 1,6 – для благоустроенных домовладений и 1,96 – для неблагоустроенных домовладений)</w:t>
      </w:r>
    </w:p>
    <w:bookmarkEnd w:id="289"/>
    <w:bookmarkStart w:name="z333" w:id="290"/>
    <w:p>
      <w:pPr>
        <w:spacing w:after="0"/>
        <w:ind w:left="0"/>
        <w:jc w:val="both"/>
      </w:pPr>
      <w:r>
        <w:rPr>
          <w:rFonts w:ascii="Times New Roman"/>
          <w:b w:val="false"/>
          <w:i w:val="false"/>
          <w:color w:val="000000"/>
          <w:sz w:val="28"/>
        </w:rPr>
        <w:t xml:space="preserve">
      </w:t>
      </w:r>
      <w:r>
        <w:rPr>
          <w:rFonts w:ascii="Times New Roman"/>
          <w:b/>
          <w:i w:val="false"/>
          <w:color w:val="000000"/>
          <w:sz w:val="28"/>
        </w:rPr>
        <w:t>Для остальных населенных пунктов</w:t>
      </w:r>
      <w:r>
        <w:rPr>
          <w:rFonts w:ascii="Times New Roman"/>
          <w:b w:val="false"/>
          <w:i w:val="false"/>
          <w:color w:val="000000"/>
          <w:sz w:val="28"/>
        </w:rPr>
        <w:t xml:space="preserve"> </w:t>
      </w:r>
      <w:r>
        <w:rPr>
          <w:rFonts w:ascii="Times New Roman"/>
          <w:b/>
          <w:i w:val="false"/>
          <w:color w:val="000000"/>
          <w:sz w:val="28"/>
        </w:rPr>
        <w:t>- 1,96 м3</w:t>
      </w:r>
      <w:r>
        <w:rPr>
          <w:rFonts w:ascii="Times New Roman"/>
          <w:b w:val="false"/>
          <w:i w:val="false"/>
          <w:color w:val="000000"/>
          <w:sz w:val="28"/>
        </w:rPr>
        <w:t xml:space="preserve"> на одного человека в год (для неблагоустроенных домовладений)</w:t>
      </w:r>
    </w:p>
    <w:bookmarkEnd w:id="290"/>
    <w:bookmarkStart w:name="z334" w:id="291"/>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контейнера - 1.1 м3</w:t>
      </w:r>
    </w:p>
    <w:bookmarkEnd w:id="291"/>
    <w:bookmarkStart w:name="z335" w:id="292"/>
    <w:p>
      <w:pPr>
        <w:spacing w:after="0"/>
        <w:ind w:left="0"/>
        <w:jc w:val="both"/>
      </w:pPr>
      <w:r>
        <w:rPr>
          <w:rFonts w:ascii="Times New Roman"/>
          <w:b w:val="false"/>
          <w:i w:val="false"/>
          <w:color w:val="000000"/>
          <w:sz w:val="28"/>
        </w:rPr>
        <w:t xml:space="preserve">
      </w:t>
      </w:r>
      <w:r>
        <w:rPr>
          <w:rFonts w:ascii="Times New Roman"/>
          <w:b/>
          <w:i w:val="false"/>
          <w:color w:val="000000"/>
          <w:sz w:val="28"/>
        </w:rPr>
        <w:t>Предлагаемые схемы вывоза отходов:</w:t>
      </w:r>
    </w:p>
    <w:bookmarkEnd w:id="292"/>
    <w:bookmarkStart w:name="z336" w:id="293"/>
    <w:p>
      <w:pPr>
        <w:spacing w:after="0"/>
        <w:ind w:left="0"/>
        <w:jc w:val="both"/>
      </w:pPr>
      <w:r>
        <w:rPr>
          <w:rFonts w:ascii="Times New Roman"/>
          <w:b w:val="false"/>
          <w:i w:val="false"/>
          <w:color w:val="000000"/>
          <w:sz w:val="28"/>
        </w:rPr>
        <w:t>
      Вывоз на полигон г. Шалкар будет осуществляться: из г. Шалкар, с/о Шалкар, с/о Шетыргиз, , с/о Жанаконыс.</w:t>
      </w:r>
    </w:p>
    <w:bookmarkEnd w:id="293"/>
    <w:bookmarkStart w:name="z337" w:id="294"/>
    <w:p>
      <w:pPr>
        <w:spacing w:after="0"/>
        <w:ind w:left="0"/>
        <w:jc w:val="both"/>
      </w:pPr>
      <w:r>
        <w:rPr>
          <w:rFonts w:ascii="Times New Roman"/>
          <w:b w:val="false"/>
          <w:i w:val="false"/>
          <w:color w:val="000000"/>
          <w:sz w:val="28"/>
        </w:rPr>
        <w:t>
      На полигон с. Монке Би: из с/о Монке Би, с/о Кауылжыр, с/о Биршугир, с/о Актогай;</w:t>
      </w:r>
    </w:p>
    <w:bookmarkEnd w:id="294"/>
    <w:bookmarkStart w:name="z338" w:id="295"/>
    <w:p>
      <w:pPr>
        <w:spacing w:after="0"/>
        <w:ind w:left="0"/>
        <w:jc w:val="both"/>
      </w:pPr>
      <w:r>
        <w:rPr>
          <w:rFonts w:ascii="Times New Roman"/>
          <w:b w:val="false"/>
          <w:i w:val="false"/>
          <w:color w:val="000000"/>
          <w:sz w:val="28"/>
        </w:rPr>
        <w:t>
      На полигон села Бегимбет: из с/о Айшуак, с/о Е.Котибарулы</w:t>
      </w:r>
    </w:p>
    <w:bookmarkEnd w:id="295"/>
    <w:bookmarkStart w:name="z339" w:id="296"/>
    <w:p>
      <w:pPr>
        <w:spacing w:after="0"/>
        <w:ind w:left="0"/>
        <w:jc w:val="both"/>
      </w:pPr>
      <w:r>
        <w:rPr>
          <w:rFonts w:ascii="Times New Roman"/>
          <w:b w:val="false"/>
          <w:i w:val="false"/>
          <w:color w:val="000000"/>
          <w:sz w:val="28"/>
        </w:rPr>
        <w:t>
      На полигон с. Тогыз: из с/о Тогыз, с/о Кишикум</w:t>
      </w:r>
    </w:p>
    <w:bookmarkEnd w:id="296"/>
    <w:bookmarkStart w:name="z340" w:id="297"/>
    <w:p>
      <w:pPr>
        <w:spacing w:after="0"/>
        <w:ind w:left="0"/>
        <w:jc w:val="both"/>
      </w:pPr>
      <w:r>
        <w:rPr>
          <w:rFonts w:ascii="Times New Roman"/>
          <w:b w:val="false"/>
          <w:i w:val="false"/>
          <w:color w:val="000000"/>
          <w:sz w:val="28"/>
        </w:rPr>
        <w:t>
      На полигон с. Бозой с/о Бозой</w:t>
      </w:r>
    </w:p>
    <w:bookmarkEnd w:id="297"/>
    <w:bookmarkStart w:name="z341" w:id="298"/>
    <w:p>
      <w:pPr>
        <w:spacing w:after="0"/>
        <w:ind w:left="0"/>
        <w:jc w:val="both"/>
      </w:pPr>
      <w:r>
        <w:rPr>
          <w:rFonts w:ascii="Times New Roman"/>
          <w:b w:val="false"/>
          <w:i w:val="false"/>
          <w:color w:val="000000"/>
          <w:sz w:val="28"/>
        </w:rPr>
        <w:t xml:space="preserve">
      </w:t>
      </w:r>
      <w:r>
        <w:rPr>
          <w:rFonts w:ascii="Times New Roman"/>
          <w:b/>
          <w:i w:val="false"/>
          <w:color w:val="000000"/>
          <w:sz w:val="28"/>
        </w:rPr>
        <w:t>1. Ежедневный вывоз:</w:t>
      </w:r>
      <w:r>
        <w:rPr>
          <w:rFonts w:ascii="Times New Roman"/>
          <w:b w:val="false"/>
          <w:i w:val="false"/>
          <w:color w:val="000000"/>
          <w:sz w:val="28"/>
        </w:rPr>
        <w:t xml:space="preserve"> г. Шалкар, с. Жылтыр, Бегимбет, Бозой, Монке би, Тогыз</w:t>
      </w:r>
    </w:p>
    <w:bookmarkEnd w:id="298"/>
    <w:bookmarkStart w:name="z342" w:id="299"/>
    <w:p>
      <w:pPr>
        <w:spacing w:after="0"/>
        <w:ind w:left="0"/>
        <w:jc w:val="both"/>
      </w:pPr>
      <w:r>
        <w:rPr>
          <w:rFonts w:ascii="Times New Roman"/>
          <w:b w:val="false"/>
          <w:i w:val="false"/>
          <w:color w:val="000000"/>
          <w:sz w:val="28"/>
        </w:rPr>
        <w:t xml:space="preserve">
      </w:t>
      </w:r>
      <w:r>
        <w:rPr>
          <w:rFonts w:ascii="Times New Roman"/>
          <w:b/>
          <w:i w:val="false"/>
          <w:color w:val="000000"/>
          <w:sz w:val="28"/>
        </w:rPr>
        <w:t>2. Еженедельный вывоз:</w:t>
      </w:r>
      <w:r>
        <w:rPr>
          <w:rFonts w:ascii="Times New Roman"/>
          <w:b w:val="false"/>
          <w:i w:val="false"/>
          <w:color w:val="000000"/>
          <w:sz w:val="28"/>
        </w:rPr>
        <w:t xml:space="preserve"> с. Улпан, Есетата, Котыртас, им. Актан батыр, Биршогыр, Байкадам, Аккайтым, Карашокат,</w:t>
      </w:r>
    </w:p>
    <w:bookmarkEnd w:id="299"/>
    <w:p>
      <w:pPr>
        <w:spacing w:after="0"/>
        <w:ind w:left="0"/>
        <w:jc w:val="both"/>
      </w:pPr>
      <w:r>
        <w:rPr>
          <w:rFonts w:ascii="Times New Roman"/>
          <w:b w:val="false"/>
          <w:i w:val="false"/>
          <w:color w:val="000000"/>
          <w:sz w:val="28"/>
        </w:rPr>
        <w:t>
      Кауылжыр, Кайдауыл, Жылан, Копмула, Кендала.</w:t>
      </w:r>
    </w:p>
    <w:bookmarkStart w:name="z343" w:id="300"/>
    <w:p>
      <w:pPr>
        <w:spacing w:after="0"/>
        <w:ind w:left="0"/>
        <w:jc w:val="both"/>
      </w:pPr>
      <w:r>
        <w:rPr>
          <w:rFonts w:ascii="Times New Roman"/>
          <w:b w:val="false"/>
          <w:i w:val="false"/>
          <w:color w:val="000000"/>
          <w:sz w:val="28"/>
        </w:rPr>
        <w:t xml:space="preserve">
      </w:t>
      </w:r>
      <w:r>
        <w:rPr>
          <w:rFonts w:ascii="Times New Roman"/>
          <w:b/>
          <w:i w:val="false"/>
          <w:color w:val="000000"/>
          <w:sz w:val="28"/>
        </w:rPr>
        <w:t>3. Вывоз один раз в месяц</w:t>
      </w:r>
      <w:r>
        <w:rPr>
          <w:rFonts w:ascii="Times New Roman"/>
          <w:b w:val="false"/>
          <w:i w:val="false"/>
          <w:color w:val="000000"/>
          <w:sz w:val="28"/>
        </w:rPr>
        <w:t xml:space="preserve"> и перегрузочные пункты для отдаленных и малочисленных сел: Корганжар, Канбакты, Алабас, Сарсай, Копасор, Акеспе, Шокысу, Каратогай, Тумалыколь, Талдыкум, Тасбулак</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села/города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 на село/город м3/год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 на село/город м3/день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 на село/город м3/неделю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контейнеров при еженедельном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контейнеров при ежедневном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 для вывоза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Ежедневный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Шиликти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Еженедельный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Канбакты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Биршогыр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Аккайтым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Копасор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Копмула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раз в месяц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Актан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345" w:id="301"/>
    <w:p>
      <w:pPr>
        <w:spacing w:after="0"/>
        <w:ind w:left="0"/>
        <w:jc w:val="both"/>
      </w:pPr>
      <w:r>
        <w:rPr>
          <w:rFonts w:ascii="Times New Roman"/>
          <w:b w:val="false"/>
          <w:i w:val="false"/>
          <w:color w:val="000000"/>
          <w:sz w:val="28"/>
        </w:rPr>
        <w:t>
      План мероприятий по реализации Программы по управлению коммунальными отходами Шалкарского района на 2025-2029 годы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 Создание эффективной системы управления коммунальными отходами на территории Шалкарского района в соответствии с требованиями экологического законодательства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Организация регулярного вывоза коммунальных отходов из всех населенных пунктов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компаний по сбору и транспортировке ТБО посредством проведения конкурса (тендера) во всех сельских округах с подписанием договоров, в которых установлены порядок, условия и график оказания услуг по сбору и вывозу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w:t>
            </w:r>
          </w:p>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графика вывоза коммунальных отходов из населенных пунктов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платежей от физических лиц, пользующихся централизованной системой сбора ТБО по утвержденным тарифам за услуги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компании, осуществляющие сбор и транспортировку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тарифов на сбор, транспортировку, сортировку и захоронение ТБО. Экономически обоснованный и своевременный пересмотр этих тарифов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w:t>
            </w:r>
          </w:p>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2. Обеспечение безопасного захоронения коммунальных отходов. Ликвидация стихийных свалок ТБО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мест захоронения отходов в г. Шалкар, с. Монке Би, с. А йшуак, с. Тогыз, с.Бозой в полигоны по механизму единовременного/единоразового упрощения требований к действующим полигонам ТБО/местам захоронения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заключение ГЭЭ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мусороперегрузочных пунктов для отдаленных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сельских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разработки плана рекультивации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3. Создание и функционирование необходимой инфраструктуры, предусматривающей раздельный сбор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3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Областной бюджет</w:t>
            </w:r>
          </w:p>
          <w:p>
            <w:pPr>
              <w:spacing w:after="20"/>
              <w:ind w:left="20"/>
              <w:jc w:val="both"/>
            </w:pPr>
            <w:r>
              <w:rPr>
                <w:rFonts w:ascii="Times New Roman"/>
                <w:b w:val="false"/>
                <w:i w:val="false"/>
                <w:color w:val="000000"/>
                <w:sz w:val="20"/>
              </w:rPr>
              <w:t>
Оператор РОП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в г.Шалкар (139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контейнерных площадок в г. Шалкар (23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новых контейнерных площадок в г.Шалкар (101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площадок для складирования строительных и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4. Совершенствование системы переработки и утилизации коммунальных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МИО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специализированными предприятиями по восстановлению отходов, которые находятся в Актюбинской области, заключение с ними договоров на утилизацию или переработку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 соц.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экологической культуры и осведомленности населения по управлению ТБО: информационные кампании, разработка информационных материалов, видеоролики, проведение встреч с населением, субботников, создание волонтерских клубов среди школьников, публикации в местных СМИ,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 заказа</w:t>
            </w:r>
          </w:p>
        </w:tc>
      </w:tr>
    </w:tbl>
    <w:bookmarkStart w:name="z346" w:id="302"/>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348" w:id="303"/>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состояния свалок ТБО, контейнерных площадок и контейнеров для отходов в г. Шалкар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 не имеет надлежащего твердого покрытия, отсутствуют контейнеры для вторичного сырья.</w:t>
            </w:r>
          </w:p>
          <w:p>
            <w:pPr>
              <w:spacing w:after="20"/>
              <w:ind w:left="20"/>
              <w:jc w:val="both"/>
            </w:pPr>
            <w:r>
              <w:rPr>
                <w:rFonts w:ascii="Times New Roman"/>
                <w:b w:val="false"/>
                <w:i w:val="false"/>
                <w:color w:val="000000"/>
                <w:sz w:val="20"/>
              </w:rPr>
              <w:t>
Рекомендации: контейнерные площадки должны быть приведены в соответствие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20"/>
              <w:ind w:left="20"/>
              <w:jc w:val="both"/>
            </w:pPr>
            <w:r>
              <w:rPr>
                <w:rFonts w:ascii="Times New Roman"/>
                <w:b w:val="false"/>
                <w:i w:val="false"/>
                <w:color w:val="000000"/>
                <w:sz w:val="20"/>
              </w:rPr>
              <w:t>
- по периметру, с трех сторон площадка ограждается сплошным материалом, устойчивым к резким климатическим изменениям и коррозии;</w:t>
            </w:r>
          </w:p>
          <w:p>
            <w:pPr>
              <w:spacing w:after="20"/>
              <w:ind w:left="20"/>
              <w:jc w:val="both"/>
            </w:pPr>
            <w:r>
              <w:rPr>
                <w:rFonts w:ascii="Times New Roman"/>
                <w:b w:val="false"/>
                <w:i w:val="false"/>
                <w:color w:val="000000"/>
                <w:sz w:val="20"/>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 иметь подъездные пути для транспорта;</w:t>
            </w:r>
          </w:p>
          <w:p>
            <w:pPr>
              <w:spacing w:after="20"/>
              <w:ind w:left="20"/>
              <w:jc w:val="both"/>
            </w:pPr>
            <w:r>
              <w:rPr>
                <w:rFonts w:ascii="Times New Roman"/>
                <w:b w:val="false"/>
                <w:i w:val="false"/>
                <w:color w:val="000000"/>
                <w:sz w:val="20"/>
              </w:rPr>
              <w:t>
-крыша, изготавливается из сплошного материала, устойчивого к резким климатическим изменениям и коррозии.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5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Сеточный контейнер на контейнерной площадке.</w:t>
            </w:r>
          </w:p>
          <w:p>
            <w:pPr>
              <w:spacing w:after="20"/>
              <w:ind w:left="20"/>
              <w:jc w:val="both"/>
            </w:pPr>
            <w:r>
              <w:rPr>
                <w:rFonts w:ascii="Times New Roman"/>
                <w:b w:val="false"/>
                <w:i w:val="false"/>
                <w:color w:val="000000"/>
                <w:sz w:val="20"/>
              </w:rPr>
              <w:t>
Рекомендации: контейнеры для раздельного сбора отходов должны быть установлены на каждой контейнерной площадке.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2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Рядом с контейнерными площадками размещают строительные отходы. Отсутствие мест для временного накопления строительных и крупногабаритных отходов.</w:t>
            </w:r>
          </w:p>
          <w:p>
            <w:pPr>
              <w:spacing w:after="20"/>
              <w:ind w:left="20"/>
              <w:jc w:val="both"/>
            </w:pPr>
            <w:r>
              <w:rPr>
                <w:rFonts w:ascii="Times New Roman"/>
                <w:b w:val="false"/>
                <w:i w:val="false"/>
                <w:color w:val="000000"/>
                <w:sz w:val="20"/>
              </w:rPr>
              <w:t>
Рекомендации: в г. Шалкар организовать места для сбора КГО и строительных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5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контейнеры старые, ржавые, помятые, технически неисправные, малообъемные. Отсутствует навес контейнерной площадки.</w:t>
            </w:r>
          </w:p>
          <w:p>
            <w:pPr>
              <w:spacing w:after="20"/>
              <w:ind w:left="20"/>
              <w:jc w:val="both"/>
            </w:pPr>
            <w:r>
              <w:rPr>
                <w:rFonts w:ascii="Times New Roman"/>
                <w:b w:val="false"/>
                <w:i w:val="false"/>
                <w:color w:val="000000"/>
                <w:sz w:val="20"/>
              </w:rPr>
              <w:t>
Рекомендации: необходимо закупить и установить контейнеры объемом 1,1 м3 для "мокрой" и "сухой" фракциям.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p>
            <w:pPr>
              <w:spacing w:after="20"/>
              <w:ind w:left="20"/>
              <w:jc w:val="both"/>
            </w:pPr>
            <w:r>
              <w:rPr>
                <w:rFonts w:ascii="Times New Roman"/>
                <w:b w:val="false"/>
                <w:i w:val="false"/>
                <w:color w:val="000000"/>
                <w:sz w:val="20"/>
              </w:rPr>
              <w:t>
- контейнер для электронных отходов;</w:t>
            </w:r>
          </w:p>
          <w:p>
            <w:pPr>
              <w:spacing w:after="20"/>
              <w:ind w:left="20"/>
              <w:jc w:val="both"/>
            </w:pPr>
            <w:r>
              <w:rPr>
                <w:rFonts w:ascii="Times New Roman"/>
                <w:b w:val="false"/>
                <w:i w:val="false"/>
                <w:color w:val="000000"/>
                <w:sz w:val="20"/>
              </w:rPr>
              <w:t>
- контейнер для сбора РСО;</w:t>
            </w:r>
          </w:p>
          <w:p>
            <w:pPr>
              <w:spacing w:after="20"/>
              <w:ind w:left="20"/>
              <w:jc w:val="both"/>
            </w:pPr>
            <w:r>
              <w:rPr>
                <w:rFonts w:ascii="Times New Roman"/>
                <w:b w:val="false"/>
                <w:i w:val="false"/>
                <w:color w:val="000000"/>
                <w:sz w:val="20"/>
              </w:rPr>
              <w:t>
- контейнер для отходов бумаги и картона;</w:t>
            </w:r>
          </w:p>
          <w:p>
            <w:pPr>
              <w:spacing w:after="20"/>
              <w:ind w:left="20"/>
              <w:jc w:val="both"/>
            </w:pPr>
            <w:r>
              <w:rPr>
                <w:rFonts w:ascii="Times New Roman"/>
                <w:b w:val="false"/>
                <w:i w:val="false"/>
                <w:color w:val="000000"/>
                <w:sz w:val="20"/>
              </w:rPr>
              <w:t>
- контейнер для отходов батарей;</w:t>
            </w:r>
          </w:p>
          <w:p>
            <w:pPr>
              <w:spacing w:after="20"/>
              <w:ind w:left="20"/>
              <w:jc w:val="both"/>
            </w:pPr>
            <w:r>
              <w:rPr>
                <w:rFonts w:ascii="Times New Roman"/>
                <w:b w:val="false"/>
                <w:i w:val="false"/>
                <w:color w:val="000000"/>
                <w:sz w:val="20"/>
              </w:rPr>
              <w:t>
- контейнер для пищевых отходов;</w:t>
            </w:r>
          </w:p>
          <w:p>
            <w:pPr>
              <w:spacing w:after="20"/>
              <w:ind w:left="20"/>
              <w:jc w:val="both"/>
            </w:pPr>
            <w:r>
              <w:rPr>
                <w:rFonts w:ascii="Times New Roman"/>
                <w:b w:val="false"/>
                <w:i w:val="false"/>
                <w:color w:val="000000"/>
                <w:sz w:val="20"/>
              </w:rPr>
              <w:t>
- контейнер для стекла;</w:t>
            </w:r>
          </w:p>
          <w:p>
            <w:pPr>
              <w:spacing w:after="20"/>
              <w:ind w:left="20"/>
              <w:jc w:val="both"/>
            </w:pPr>
            <w:r>
              <w:rPr>
                <w:rFonts w:ascii="Times New Roman"/>
                <w:b w:val="false"/>
                <w:i w:val="false"/>
                <w:color w:val="000000"/>
                <w:sz w:val="20"/>
              </w:rPr>
              <w:t>
- контейнер для пластиковых отходов.</w:t>
            </w:r>
          </w:p>
          <w:p>
            <w:pPr>
              <w:spacing w:after="20"/>
              <w:ind w:left="20"/>
              <w:jc w:val="both"/>
            </w:pPr>
            <w:r>
              <w:rPr>
                <w:rFonts w:ascii="Times New Roman"/>
                <w:b w:val="false"/>
                <w:i w:val="false"/>
                <w:color w:val="000000"/>
                <w:sz w:val="20"/>
              </w:rPr>
              <w:t>
В случае отсутствия возможности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p>
            <w:pPr>
              <w:spacing w:after="20"/>
              <w:ind w:left="20"/>
              <w:jc w:val="both"/>
            </w:pPr>
            <w:r>
              <w:rPr>
                <w:rFonts w:ascii="Times New Roman"/>
                <w:b w:val="false"/>
                <w:i w:val="false"/>
                <w:color w:val="000000"/>
                <w:sz w:val="20"/>
              </w:rPr>
              <w:t>
В Шалкарском районе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1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 на полигон г. Шалкар.</w:t>
            </w:r>
          </w:p>
          <w:p>
            <w:pPr>
              <w:spacing w:after="20"/>
              <w:ind w:left="20"/>
              <w:jc w:val="both"/>
            </w:pPr>
            <w:r>
              <w:rPr>
                <w:rFonts w:ascii="Times New Roman"/>
                <w:b w:val="false"/>
                <w:i w:val="false"/>
                <w:color w:val="000000"/>
                <w:sz w:val="20"/>
              </w:rPr>
              <w:t>
Территория полигона огорожена, есть освещение.</w:t>
            </w:r>
          </w:p>
          <w:p>
            <w:pPr>
              <w:spacing w:after="20"/>
              <w:ind w:left="20"/>
              <w:jc w:val="both"/>
            </w:pPr>
            <w:r>
              <w:rPr>
                <w:rFonts w:ascii="Times New Roman"/>
                <w:b w:val="false"/>
                <w:i w:val="false"/>
                <w:color w:val="000000"/>
                <w:sz w:val="20"/>
              </w:rPr>
              <w:t>
Рекомендации: привести полигон в соответствие требованиям законодательства: ЭК РК (</w:t>
            </w:r>
            <w:r>
              <w:rPr>
                <w:rFonts w:ascii="Times New Roman"/>
                <w:b w:val="false"/>
                <w:i w:val="false"/>
                <w:color w:val="000000"/>
                <w:sz w:val="20"/>
              </w:rPr>
              <w:t>гл.25</w:t>
            </w:r>
            <w:r>
              <w:rPr>
                <w:rFonts w:ascii="Times New Roman"/>
                <w:b w:val="false"/>
                <w:i w:val="false"/>
                <w:color w:val="000000"/>
                <w:sz w:val="20"/>
              </w:rPr>
              <w:t>),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25 декабря 2020 года № ҚР ДСМ-331/2020); СТ РК 3696-2020. Полигоны для твердо-бытовых отходов малой мощности. Требования. СН РК 1.04-15-2013 Полигоны для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8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 полигоне г. Шалкар.</w:t>
            </w:r>
          </w:p>
          <w:p>
            <w:pPr>
              <w:spacing w:after="20"/>
              <w:ind w:left="20"/>
              <w:jc w:val="both"/>
            </w:pPr>
            <w:r>
              <w:rPr>
                <w:rFonts w:ascii="Times New Roman"/>
                <w:b w:val="false"/>
                <w:i w:val="false"/>
                <w:color w:val="000000"/>
                <w:sz w:val="20"/>
              </w:rPr>
              <w:t>
Весы не работают.</w:t>
            </w:r>
          </w:p>
          <w:p>
            <w:pPr>
              <w:spacing w:after="20"/>
              <w:ind w:left="20"/>
              <w:jc w:val="both"/>
            </w:pPr>
            <w:r>
              <w:rPr>
                <w:rFonts w:ascii="Times New Roman"/>
                <w:b w:val="false"/>
                <w:i w:val="false"/>
                <w:color w:val="000000"/>
                <w:sz w:val="20"/>
              </w:rPr>
              <w:t>
Рекомендации: оборудование полигона привести в соответствие требованиям законодательства.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