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fcab" w14:textId="91ef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80 "Об утверждении бюджета Шетиргиз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80 "Об утверждении бюджета Шетиргиз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4 год поступление текущего целевого трансферта из районного бюджета в сумме 5274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ы текущего целевого трансферта определяется на основании решения акима Шетиргизского сельского округа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 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