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79b8" w14:textId="f647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Тассайского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78 532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1 925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Тассайского сельского округа на 2025 год объем субвенции с районного бюджета в сумме 15 732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Тассайского сельского округа на 2025 год поступление целевых текущих трансфертов из районного бюджета в сумме 13 500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Тассайского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"27"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