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d74d" w14:textId="6d4d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Кызылсуского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2024 года № 285.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129 621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80 771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147 598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-17 977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17 977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Кызылсуского сельского округа на 2025 год поступление целевых текущих трансфертов из районного бюджета в сумме 15 490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Кызылсуского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285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