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fa81" w14:textId="cb2f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Копинского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283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96 493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Копинского сельского округа на 2025 год объем субвенции с районного бюджета в сумме 32 017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Копинского сельского округа на 2025 год поступление целевых текущих трансфертов из районного бюджета в сумме 8 350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Копинского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