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12de" w14:textId="8641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2025 год объем субвенции с районного бюджета в сумме 12 141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2025 год поступление целевых текущих трансфертов из районного бюджета в сумме 3 299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Коктауского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