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efe6" w14:textId="ff5e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Абайского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102 638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- 104 638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Абайского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платежи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Абай на 2025 год объем субвенции с районного бюджета в сумме 24 952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Абай на 2025 год поступление целевых текущих трансфертов из районного бюджета в сумме 8 749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сельского округа Абай.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71 439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