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464f" w14:textId="ece4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3 342 841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2 670 231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3 662 806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2025 год поступление целевых текущих трансфертов из районного бюджета в сумме 1 127 780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города Хромтау.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