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3411" w14:textId="4dd34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2023 года № 104 "Об утверждении бюджетов сельских округов Уилского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12 ноября 2024 года № 192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2024-2026 годы" от 25 декабря 2023 года № 104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187 327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29 896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156 780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191 359,2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-4 032,2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4 032,2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4 032,2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69 746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71 041,3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-1 295,3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1 295,3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1 295,3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96 022,8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91 300,8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96 623,7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-600,9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600,9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600,9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54 078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48 844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55 312,3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1 234,3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1 234,3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138 566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139 030,8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2024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услуги по обеспечению деятельности акима города районного значения, села, поселка, сельского округа – 20 233,8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3 876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8 107,8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2 433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3 565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освещение улиц в населенных пунктах – 66 551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31 016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4 820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14 245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3 779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4 727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4 800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обеспечение санитарии населенных пунктов – 9 175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1 615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1 010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1 200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благоустройство и озеленение населенных пунктов – 196 118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47 049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22 284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28 622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22 281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21 806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49 660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капитальные расходы государственного органа – 4 250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1 258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326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функционирования автомобильных дорог в городах районного значения, селах, поселках, сельских округах – 9 735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4 735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5 000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капитальный и средний ремонт автомобильных дорог в городах районного значения, селах, поселках, сельских округах – 71 922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71 922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организацию водоснабжения населенных пунктов – 16 000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16 000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годы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97 828,5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96 022,8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96 623,7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госурадственного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 192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104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