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22b9" w14:textId="9242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Жаксымайского сельского округа на 2025–2027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декабря 2024 года № 279.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Жаксымайского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232 461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202 121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240 351,4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-7 890,4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7 890,4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Жаксымайского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2025–2027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на 2025 год предусмотрен объем субвенции передаваемых из районного бюджет в бюджет Жаксымайского сельского округа в сумме 5 616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Жаксымайского сельского округа на 2025 год поступления целевых текущих трансфертов из районного бюджета в сумме 126 419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Жаксымайского сельского округа на 2025 год поступления целевых текущих трансфертов из районного бюджета: на финансирование капитального и среднего ремонта автомобильных дорог в сумме 165 179 тысяч тенге в том числе из областного бюджета 70 000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Темирского районного маслихата Актюбинской области от 25.07.2025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Жаксымайского сельского округа на 2025 год поступления целевых текущих трансфертов из республиканского бюджета в сумме 86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