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4eaa" w14:textId="4c94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28 декабря 2023 года № 149 "Об утверждении бюджета Таскопинского сельского округа на 2024–2026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22 ноября 2024 года № 255.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2023 года № 149 "Об утверждении бюджета Таскопинского сельского округа на 2024–2026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Таскопинского сельского округа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60 043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56 048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27 579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60 404,3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Таскопинского сельского округа на 2024 год поступление целевых текущих трансфертов из районного бюджета в сумме 28 397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Таскопинского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развитию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