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2b78" w14:textId="7652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147 "Об утверждении бюджета Каиндинского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июня 2024 года № 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147 "Об утверждении бюджета Каиндинского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52 609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2024 год поступления целевых текущих трансфертов из районного бюджета в сумме 21 455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