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95f9" w14:textId="0d39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151 "Об утверждении бюджета Шубаркудыкского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апреля 2024 года № 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151 "Об утверждении бюджета Шубаркудыкского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344 770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205 458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346 503,1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1 733,1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2024 год поступления целевых текущих трансфертов из районного бюджета в сумме 174 776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208 019,4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208 019,4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208 019,4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18 455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1 733,1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