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a6d1" w14:textId="4cba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Кандыагаш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Кандыагаш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1 251 310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549 920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2 328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639 666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1 399 010,5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-147 700,5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147 700,5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147 700,5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 субвенций, передаваемые из районного бюджета в бюджете города Кандыагаш в сумме 42 517,0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639 666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639 666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639 666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320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320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