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f9f3" w14:textId="2d3f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153 "Об утверждении бюджета Ащесайского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2024-2026 годы" от 8 января 2024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70 291,3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