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0f67" w14:textId="4cd0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имени К. Жубанова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158</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сельского округа имени К. Жубанова на 2024 - 2026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79 753 тысяч тенге:</w:t>
      </w:r>
    </w:p>
    <w:p>
      <w:pPr>
        <w:spacing w:after="0"/>
        <w:ind w:left="0"/>
        <w:jc w:val="both"/>
      </w:pPr>
      <w:r>
        <w:rPr>
          <w:rFonts w:ascii="Times New Roman"/>
          <w:b w:val="false"/>
          <w:i w:val="false"/>
          <w:color w:val="000000"/>
          <w:sz w:val="28"/>
        </w:rPr>
        <w:t>
      налоговые поступления – 4 264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75 489 тысяч тенге;</w:t>
      </w:r>
    </w:p>
    <w:p>
      <w:pPr>
        <w:spacing w:after="0"/>
        <w:ind w:left="0"/>
        <w:jc w:val="both"/>
      </w:pPr>
      <w:r>
        <w:rPr>
          <w:rFonts w:ascii="Times New Roman"/>
          <w:b w:val="false"/>
          <w:i w:val="false"/>
          <w:color w:val="000000"/>
          <w:sz w:val="28"/>
        </w:rPr>
        <w:t>
      2) затраты – 80 019,5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5) дефицит бюджета (профицит) – -266,5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266,5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266,5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 сельского округа им. К. Жубанова в сумме 35 006 тысяч тенге.</w:t>
      </w:r>
    </w:p>
    <w:bookmarkEnd w:id="3"/>
    <w:bookmarkStart w:name="z6" w:id="4"/>
    <w:p>
      <w:pPr>
        <w:spacing w:after="0"/>
        <w:ind w:left="0"/>
        <w:jc w:val="both"/>
      </w:pPr>
      <w:r>
        <w:rPr>
          <w:rFonts w:ascii="Times New Roman"/>
          <w:b w:val="false"/>
          <w:i w:val="false"/>
          <w:color w:val="000000"/>
          <w:sz w:val="28"/>
        </w:rPr>
        <w:t>
      4. Учесть, в бюджете сельского округа им. К. Жубанова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50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158</w:t>
            </w:r>
          </w:p>
        </w:tc>
      </w:tr>
    </w:tbl>
    <w:p>
      <w:pPr>
        <w:spacing w:after="0"/>
        <w:ind w:left="0"/>
        <w:jc w:val="left"/>
      </w:pPr>
      <w:r>
        <w:rPr>
          <w:rFonts w:ascii="Times New Roman"/>
          <w:b/>
          <w:i w:val="false"/>
          <w:color w:val="000000"/>
        </w:rPr>
        <w:t xml:space="preserve"> Бюджет сельского округа имени К. Жубанова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158</w:t>
            </w:r>
          </w:p>
        </w:tc>
      </w:tr>
    </w:tbl>
    <w:p>
      <w:pPr>
        <w:spacing w:after="0"/>
        <w:ind w:left="0"/>
        <w:jc w:val="left"/>
      </w:pPr>
      <w:r>
        <w:rPr>
          <w:rFonts w:ascii="Times New Roman"/>
          <w:b/>
          <w:i w:val="false"/>
          <w:color w:val="000000"/>
        </w:rPr>
        <w:t xml:space="preserve"> Бюджет сельского округа имени К. Жубанова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158</w:t>
            </w:r>
          </w:p>
        </w:tc>
      </w:tr>
    </w:tbl>
    <w:p>
      <w:pPr>
        <w:spacing w:after="0"/>
        <w:ind w:left="0"/>
        <w:jc w:val="left"/>
      </w:pPr>
      <w:r>
        <w:rPr>
          <w:rFonts w:ascii="Times New Roman"/>
          <w:b/>
          <w:i w:val="false"/>
          <w:color w:val="000000"/>
        </w:rPr>
        <w:t xml:space="preserve"> Бюджет сельского округа имени К. Жубанова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