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fdbe" w14:textId="f71f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Мартукского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23 декабря 2024 года № 166.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Мартукского районного маслихата Актюбинской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7 326 848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2 730 544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4 581 674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9 223 287,7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109 208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206 430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-2 005 647,7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2 005 647,7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1 730 447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97 222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372 422,7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Мартукского районного маслихата Актюбинской области от 19.12.2025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2025 год объемы субвенций, передаваемых из областного бюджета в сумме 1 548 235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в районном бюджете на 2025 год объемы субвенций, передаваемые из районного бюджета в сельские бюджеты в сумме 499 686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Аккудукскому сельскому округу – 37 026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Байнассайскому сельскому округу – 34 193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Байторысайскому сельскому округу – 34 649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Жайсанскому сельскому округу – 44 750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Карачаевскому сельскому округу – 27 399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Каратогайскому сельскому округу – 43 945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Курмансайскому сельскому округу – 26 696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– 38 068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сельскому округу – 45 106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Родниковскому сельскому округу – 38 996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Танирберген – 30 264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Сарыжарскому сельскому округу – 66 264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Хазретовскому сельскому округу – 32 330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целевых текущих трансфертов и трансфертов на развитие из Национального фонда Республики Казахстан и республиканского бюджета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Центра искусств в селе Мартук Мартукского района – 274 603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 – 23 846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жилья коммунального жилищного фонда для социально уязвимых слоев населения – 88 123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государственной адресной социальной помощи – 89 549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кредитов из республиканского бюджета на реализацию мер социальной поддержки специалистов в сумме 212 328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2025 год целевые текущие трансферты и трансферты на развитие из областного бюджета,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финансирование приоритетных проектов транспортной инфраструктуры – 255 100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реализацию мероприятий по социальной и инженерной инфраструктуре в сельских населенных пунктах в рамках проекта "Ауыл-Ел бесігі" – 193 217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размещение государственного социального заказа в неправительственных организациях – 24 938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лиц с инвалидностью в Республике Казахстан – 46 882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государственной адресной социальной помощи – 33 044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2025 год в сумме 42 844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Мартукского районного маслихата Актюбинской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9 223 287,7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1 103 881,4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4 351 399,3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2 581 358,3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-2 005 647,7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2 005 647,7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