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94ef" w14:textId="2989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23 декабря 2024 года № 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Мартукского районного маслихата Актюбинской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7 326 848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2 730 544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4 581 674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9 223 287,7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-2 005 647,7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2 005 647,7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1 730 447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372 422,7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 год объемы субвенций, передаваемых из областного бюджета в сумме 1 548 235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районном бюджете на 2025 год объемы субвенций, передаваемые из районного бюджета в сельские бюджеты в сумме 499 686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Аккудукскому сельскому округу – 37 026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Байнассайскому сельскому округу – 34 193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Байторысайскому сельскому округу – 34 649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44 750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Карачаевскому сельскому округу – 27 399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Каратогайскому сельскому округу – 43 945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Курмансайскому сельскому округу – 26 696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38 068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45 106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38 996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Танирберген – 30 264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66 264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Хазретовскому сельскому округу – 32 330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Центра искусств в селе Мартук Мартукского района – 274 603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 – 23 846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жилья коммунального жилищного фонда для социально уязвимых слоев населения – 88 123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– 89 549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кредитов из республиканского бюджета на реализацию мер социальной поддержки специалистов в сумме 212 328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2025 год целевые текущие трансферты и трансферты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финансирование приоритетных проектов транспортной инфраструктуры – 255 100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мероприятий по социальной и инженерной инфраструктуре в сельских населенных пунктах в рамках проекта "Ауыл-Ел бесігі" – 193 217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размещение государственного социального заказа в неправительственных организациях – 24 938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 с инвалидностью в Республике Казахстан – 46 882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– 33 044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2025 год в сумме 42 844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9 223 287,7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4 351 399,3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2 581 358,3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-2 005 647,7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2 005 647,7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