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d98" w14:textId="6980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марта 2024 года № 104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Мартукский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30 (тридцати) процентов к должностным окладам работников коммунального государственного учреждения "Мартукский районный молодежный ресурсный центр" государственного учреждения "Мартукский районный отдел внутренней политики и развития языков" акимата Мартукского района из местного бюджета.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апреля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