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079c" w14:textId="89c0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Жиренкопинского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31 декабря 2024 года № 289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Жиренкопинского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обьемах"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137 123,3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130 406,3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- 140 470,6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3347,3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2025 - 2027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на 2025 год объемы субвенций, переданных из районного бюджета в бюджет Жиренкопинского сельского округа в сумме 26228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Жиренкопинского сельского округа на 2025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в городах, поселках, поселках, сельских округах областного значения.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3347.3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Жиренкопинского сельского округа на 2026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Жиренкопинского сельского округа на 2027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