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8844" w14:textId="8638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Акрапского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31 декабря 2024 года № 278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Акрапского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35 995,3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- 3 242,9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- 32 752,4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- 36 093,4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98,1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10.10.2025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сельского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Акрапского сельского округа на 2025 год объемы субвенций, передаваемых из районного бюджета в сумме 33 199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10.10.2025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