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7160" w14:textId="9e97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Кобдинского районного бюджета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25 декабря 2024 года № 260.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Кобдинский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6 340 962,2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1 127 836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41 273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5 170 603,2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6 636 435,1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2 603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- 298 075,9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298 075,9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70 139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295 472,9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10.09.2025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иностранных граждан,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право занятия отдельными видами деятельности (сбор за выдачу лицензий на занятие отдельными видами деятельности);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сбор, зачисляемый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зачисляемая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2025 год объемы субвенций, передаваемых из областного бюджета в сумме 2 018 671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2025 год объемы субвенций, передаваемых из районного бюджета в бюджеты сельских округов в сумме 564 293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Акрапскому сельскому округу – 26 050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Бегалинскому сельскому округу – 31 797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Бестаускому сельскому округу – 25 838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И. Бильтабанова – 27 269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Булакскому сельскому округу – 31 806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Жарсайскому сельскому округу – 30 738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Жарыкскому сельскому округу – 30 057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Жиренкопинскому сельскому округу – 26 228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Кобдинскому сельскому округу – 111 522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И. Курманова – 35 238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сельскому округу – 26 398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Отекскому сельскому округу – 32 312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Сарбулакскому сельскому округу – 25 659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Сугалинскому сельскому округу – 33 886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Талдысайскому сельскому округу – 35 223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Терисакканскому сельскому округу – 34 272 тысяч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поступление целевого трансферта на развитие из республиканского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целевого трансферта на развитие определяется на основании постановления акимата района.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поступление целевых текущих трансфертов из республиканского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лиц с инвалидностью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поступление целевых трансфертов на развития из областного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систем водоснабжения и водоотведения за пределами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индустриальной инфраструктуры в рамках мер государственной поддержки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строительство и реконструкция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развития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Кобдинского районного маслихата Актюбинской области от 24.02.2025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15.07.2025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2025 год поступление целевых текущих трансфертов из областного бюджета: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капитальный и средний ремонт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реализацию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капитальный ремонт объектов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Кобдинского районного маслихата Актюбинской области от 24.02.2025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2025 год в сумме 25 507 тысяч тенге.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Пуриложение 1 – в редакции решения Кобдинского районного маслихата Актюбинской области от 10.09.2025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5170603,2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5163670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298075,9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