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b385" w14:textId="e7db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142 "Об утверждении бюджета Жиренкопинского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142 "Об утверждении бюджета Жиренкопинского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Жиренкопинского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