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819" w14:textId="e1d7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157 "Об утверждении бюджета Кобдинского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157 "Об утверждении бюджета Кобдинского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243 707,9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53 793,9,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13 877,5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сумм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