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bf5b" w14:textId="037b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20 декабря 2023 года № 97 "Об утверждении Каргалинского районного бюджета на 2024 – 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декабря 2024 года № 252.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2024-2026 годы" от 20 декабря 2023 года № 97 (зарегистрированное в Реестре государственной регистрации нормативных правовых актов № 191431)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4 795 258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1 134 130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3 630 742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5 797 581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-8 740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-993 583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6).финансирование дефицита (использование профицита) бюджета – 993 583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804 750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81 095,3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269 928,3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"23 000" заменить цифрой "0".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3630742,0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аварииного и ветхого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993583,0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