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2df3" w14:textId="4ec2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Каргалинскому району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2024 года № 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(зарегистрирован в Реестре государственной регистрации нормативных правовых актов за № 20284),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2024 год минимальный размер расходов на управление объектом кондоминиума и содержание общего имущества объекта кондоминиума по Каргалинскому району за один квадратный метр в месяц в сумме 24,7 тенге до второго этажа и в сумме 41,0 тенге от третьего до пятого этажей.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