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0f59" w14:textId="b0f0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122 "Об утверждении бюджета Степного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9 сентября 2024 года № 214.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2024-2026 годы" от 29 декабря 2023 года № 122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49943,8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43710,8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52866,4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6).финансирование дефицита (использование профицита) бюджета – 2922,6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2922,6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