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8842" w14:textId="85e8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29 декабря 2023 года № 120 "Об утверждении бюджета Кемпирсайского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11 апреля 2024 года № 154.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2024 - 2026 годы" от 29 декабря 2023 года № 120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Кемпирсайского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51731,0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51969,8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238,8 тысяч тенге."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сельского округа на 2024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городах районного значения, селах, поселках, сельских округах.".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11 апреля 2024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29 декабря 2023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