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b43" w14:textId="de8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декабря 2024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227 078,3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65 668,4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14699,9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241 840,4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14 762,1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14 762,1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решением районного маслихата от "25" декабря 2024 года "Об утверждении Иргизского районного бюджета на 2025 – 2027 годы" на 2025 год предусмотрена субвенция, передаваемая из районного бюджета в бюджет Иргизского сельского округа в сумме 52 102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Иргизского сельского округа на 2025 год поступление текущих целевых трансфертов из республиканского бюджета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Иргизского сельского округа на 2025 год поступление текущих целевых трансфертов из областного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средний ремонт дорог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Иргизского районного маслихата Актюбинской области от 11.07.2025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2025 год поступление текущих целевых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66 820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191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