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48ba" w14:textId="8e24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2023 года № 85 "Об утверждении Иргизского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5 ноября 2024 года № 163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2024-2026 годы" от 25 декабря 2023 года № 85 (зарегистрировано в реестре государственной регистрации нормативных правовых актов под № 191234)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4 788 752,5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928 735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3 846 502,5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5 955 021,2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32 149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-1 198 417,7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1 198 417,7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1 166 268,7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2024 год поступление бюджетных кредитов из республиканского бюджета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58 261 тысяча тенге -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2024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23 166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28 732 тысячи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320 019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133 186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323 648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25 430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6 736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29568 тысяч тенге -на строительство линий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35 014 тысяч тенге -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9 746 тысяч тенге - на организацию эксплуатации сетей газификации,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122370,6 тысяч тенге -на социальную помощь для нуждающихся граждан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86 145 тысяч тенге – на мероприятия по профилактике и тушению степных пожаров районного масштаба, а также пожаров в населенных пунктах, в которых не созданы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2024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130 609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18 352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13 339,2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19 577,6 тысяч тенге -на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2 187,4 тысяч тенге - на проведение экспертизы качества работ и материалов при среднем ремонте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 тысяч тенге - на установку дорожных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2 251,7 тысяча тенге -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тысяч тенге - на средний ремонт дорог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 - на поддержку культурно -досуговой работы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5 " ноября 2024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3 846502,5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3 834090,6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3 834090,6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5595021,2 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52 371,6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617 206,8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развитие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 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 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-1 335 596,7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1 335 596,7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 нистра- 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