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2424" w14:textId="aff2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2023 года № 85 "Об утверждении Иргизского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23 июля 2024 года № 147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редакции от: 23.07.2024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2024-2026 годы" от 25 декабря 2023 года № 85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4 839 753,5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928 735тысяч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3 897 503,5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6 140 544,2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34 806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-1 335 396,7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1 335 396,7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1 166 268,7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2024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39 160 тысяч тенге –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9 312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503 467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286 143 тысячи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505 133 тысячи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2024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59 366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29 110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320 019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147 609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323 648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25 430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6 736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29 568 тысяч тенге - на строительство линий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3 920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9 746 тысяч тенге - на организацию эксплуатации сетей газификации,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122 370,6 тысяч тенге - на социальную помощь для нуждающихся граждан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86 145 тысяч тенге – на мероприятия по профилактике и тушению степных пожаров районного масштаба, а также пожаров в населенных пунктах, в которых не созданы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2024 год поступление текущих целевых трансфертов из республиканского и областного бюджета через районный бюджет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320 019 тысяч тенге -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2024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130 609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15 552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13 360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19 850 тысяч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2 187,4 тысяч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 тысяч тенге - на установку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1 046,7 тысяч тенге - на выплату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Иргизского района на 2024год в сумме 270 936 тысяч тенге.".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июля 2024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от 25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4 839 753,5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3 897 503,5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6 140 544,2 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развитие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-1 335 596,7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1 335 596,7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195 440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