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bfce" w14:textId="69eb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-13 831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–13 831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Ащынского сельского округа в сумме 35 355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