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e85a" w14:textId="b62e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Кызылбулакского сельского округа на 2024-2026 годы" от 28 декабря 2023 года №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2024 года № 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Кызылбулакского сельского округа на 2024-2026 годы" от 28 декабря 2023 года № 114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3 999,4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- 3 999,4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