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1ccd" w14:textId="9e31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Кызылбулакского сельского округа на 2024-2026 годы" от 28 декабря 2023 года №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сентября 2024 года № 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Кызылбулакского сельского округа на 2024-2026 годы" от 28 декабря 2023 года № 114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47 988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–54 037,4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- 6 049,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6 049,4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6 049,4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54 037.4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-6 049.4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6 049.4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6 049.4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