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d6f0" w14:textId="4b4d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2024-2026 годы" от 28 декабря 2023 года №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апреля 2024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2024-2026 годы" от 28 декабря 2023 года № 117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- 39 213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- 2 671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-1283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