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6954" w14:textId="98d6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Маржанбулакского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2024 года № 250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2025 - 2027 годы",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Маржанбулакского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746 405,7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28 683,2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715 791,7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747 626,5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-1 220,8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1 220,8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объемы субвенции, передаваемые из районного бюджета в сумме - 147 172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целевого текущего трансферта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28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целевого текущего трансферта из областного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инфраструктуры в сельских населенных пунктах в рамках проекта "Ауыл-Ел бесігі" - 453 736 тысяч тенге.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715 791,7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