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f191" w14:textId="5f0f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Бескоспинского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2024 года № 244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Казахсатан" и Законом Республики Казахстан "О республиканском бюджете на 2025-2027 годы", Алгинский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Алгинского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Бескоспинского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190 219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191 223,6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-1 004,6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- 1 004,6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- 1 004,6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- 46 228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обьемы субвенции, передаваемые из районного бюджета в сумме - 39 796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целевого текущего трансферта из республиканского бюджета: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65 тысяч тенге.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целевого текущего трансферта из районного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дорог - 133 353 тысяч тенге.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