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f641" w14:textId="393f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Тумабулакского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Тумабулакского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Тумабулакского сельского округа на 2024 год объем субвенции с районного бюджета в сумме 2 825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Тумабулакского сельского округа на 2024 год поступление целевых текущих трансфертов из районного бюджета в сумме 15 918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Тумабулакского сельского округа на 2024 год поступление целевых текущих трансфертов из республиканского бюджета в сумме 22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Тумабулакского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