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50ee0" w14:textId="3a50e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города Актобе от 26 июля 2022 года № 4154 "Об утверждении Правил предоставления коммунальных услуг по городу Актобе"</w:t>
      </w:r>
    </w:p>
    <w:p>
      <w:pPr>
        <w:spacing w:after="0"/>
        <w:ind w:left="0"/>
        <w:jc w:val="both"/>
      </w:pPr>
      <w:r>
        <w:rPr>
          <w:rFonts w:ascii="Times New Roman"/>
          <w:b w:val="false"/>
          <w:i w:val="false"/>
          <w:color w:val="000000"/>
          <w:sz w:val="28"/>
        </w:rPr>
        <w:t>Постановление акимата города Актобе Актюбинской области от 4 мая 2024 года № 2446</w:t>
      </w:r>
    </w:p>
    <w:p>
      <w:pPr>
        <w:spacing w:after="0"/>
        <w:ind w:left="0"/>
        <w:jc w:val="both"/>
      </w:pPr>
      <w:bookmarkStart w:name="z2" w:id="0"/>
      <w:r>
        <w:rPr>
          <w:rFonts w:ascii="Times New Roman"/>
          <w:b w:val="false"/>
          <w:i w:val="false"/>
          <w:color w:val="000000"/>
          <w:sz w:val="28"/>
        </w:rPr>
        <w:t>
      Акимат города Актобе ПОСТАНОВЛЯЕТ:</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26 июля 2022 года № 4154 "Об утверждении Правил предоставления коммунальных услуг по городу Актобе"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утвержденное вышеуказанным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5"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Актобе от 28 декабря 2023 года № 7210 "О внесении изменений и дополнений в постановление акимата города Актобе от 26 июля 2022 года № 4154 "Об утверждении Правил предоставления коммунальных услуг по городу Актобе"</w:t>
      </w:r>
    </w:p>
    <w:bookmarkEnd w:id="2"/>
    <w:bookmarkStart w:name="z6" w:id="3"/>
    <w:p>
      <w:pPr>
        <w:spacing w:after="0"/>
        <w:ind w:left="0"/>
        <w:jc w:val="both"/>
      </w:pPr>
      <w:r>
        <w:rPr>
          <w:rFonts w:ascii="Times New Roman"/>
          <w:b w:val="false"/>
          <w:i w:val="false"/>
          <w:color w:val="000000"/>
          <w:sz w:val="28"/>
        </w:rPr>
        <w:t>
      3. Государственному учреждению "Отдел жилищно-коммунального хозяйства, пассажирского транспорта и автомобильных дорог города Актобе"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Актобе после его официального опубликования.</w:t>
      </w:r>
    </w:p>
    <w:bookmarkStart w:name="z7"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города Актобе.</w:t>
      </w:r>
    </w:p>
    <w:bookmarkEnd w:id="4"/>
    <w:bookmarkStart w:name="z8" w:id="5"/>
    <w:p>
      <w:pPr>
        <w:spacing w:after="0"/>
        <w:ind w:left="0"/>
        <w:jc w:val="both"/>
      </w:pPr>
      <w:r>
        <w:rPr>
          <w:rFonts w:ascii="Times New Roman"/>
          <w:b w:val="false"/>
          <w:i w:val="false"/>
          <w:color w:val="000000"/>
          <w:sz w:val="28"/>
        </w:rPr>
        <w:t>
      5. Настоящее постановление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Бекет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Актобе </w:t>
            </w:r>
            <w:r>
              <w:br/>
            </w:r>
            <w:r>
              <w:rPr>
                <w:rFonts w:ascii="Times New Roman"/>
                <w:b w:val="false"/>
                <w:i w:val="false"/>
                <w:color w:val="000000"/>
                <w:sz w:val="20"/>
              </w:rPr>
              <w:t>от 4 мая 2024 года № 2446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города Актобе </w:t>
            </w:r>
            <w:r>
              <w:br/>
            </w:r>
            <w:r>
              <w:rPr>
                <w:rFonts w:ascii="Times New Roman"/>
                <w:b w:val="false"/>
                <w:i w:val="false"/>
                <w:color w:val="000000"/>
                <w:sz w:val="20"/>
              </w:rPr>
              <w:t>от 26 июля 2022 года № 4154</w:t>
            </w:r>
          </w:p>
        </w:tc>
      </w:tr>
    </w:tbl>
    <w:bookmarkStart w:name="z10" w:id="6"/>
    <w:p>
      <w:pPr>
        <w:spacing w:after="0"/>
        <w:ind w:left="0"/>
        <w:jc w:val="left"/>
      </w:pPr>
      <w:r>
        <w:rPr>
          <w:rFonts w:ascii="Times New Roman"/>
          <w:b/>
          <w:i w:val="false"/>
          <w:color w:val="000000"/>
        </w:rPr>
        <w:t xml:space="preserve"> Правила предоставления коммунальных услуг в города Актобе</w:t>
      </w:r>
    </w:p>
    <w:bookmarkEnd w:id="6"/>
    <w:bookmarkStart w:name="z11" w:id="7"/>
    <w:p>
      <w:pPr>
        <w:spacing w:after="0"/>
        <w:ind w:left="0"/>
        <w:jc w:val="left"/>
      </w:pPr>
      <w:r>
        <w:rPr>
          <w:rFonts w:ascii="Times New Roman"/>
          <w:b/>
          <w:i w:val="false"/>
          <w:color w:val="000000"/>
        </w:rPr>
        <w:t xml:space="preserve"> Глава 1. Общие положения</w:t>
      </w:r>
    </w:p>
    <w:bookmarkEnd w:id="7"/>
    <w:p>
      <w:pPr>
        <w:spacing w:after="0"/>
        <w:ind w:left="0"/>
        <w:jc w:val="left"/>
      </w:pPr>
    </w:p>
    <w:p>
      <w:pPr>
        <w:spacing w:after="0"/>
        <w:ind w:left="0"/>
        <w:jc w:val="both"/>
      </w:pPr>
      <w:r>
        <w:rPr>
          <w:rFonts w:ascii="Times New Roman"/>
          <w:b w:val="false"/>
          <w:i w:val="false"/>
          <w:color w:val="000000"/>
          <w:sz w:val="28"/>
        </w:rPr>
        <w:t xml:space="preserve">
      1. Настоящие правила предоставления коммунальных услуг в городе Актобе (далее – Правила) разработаны в соответствии с подпунктом 16) </w:t>
      </w:r>
      <w:r>
        <w:rPr>
          <w:rFonts w:ascii="Times New Roman"/>
          <w:b w:val="false"/>
          <w:i w:val="false"/>
          <w:color w:val="000000"/>
          <w:sz w:val="28"/>
        </w:rPr>
        <w:t>пункта 2</w:t>
      </w:r>
      <w:r>
        <w:rPr>
          <w:rFonts w:ascii="Times New Roman"/>
          <w:b w:val="false"/>
          <w:i w:val="false"/>
          <w:color w:val="000000"/>
          <w:sz w:val="28"/>
        </w:rPr>
        <w:t xml:space="preserve"> статьи 10-3 Закона Республики Казахстан "О жилищных отношениях",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(зарегистрирован в Реестре государственной регистрации нормативных правовых актов под № 20542), устанавливают порядок предоставления и оплаты коммунальных услуг.</w:t>
      </w:r>
    </w:p>
    <w:bookmarkStart w:name="z13"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p>
      <w:pPr>
        <w:spacing w:after="0"/>
        <w:ind w:left="0"/>
        <w:jc w:val="both"/>
      </w:pPr>
      <w:r>
        <w:rPr>
          <w:rFonts w:ascii="Times New Roman"/>
          <w:b w:val="false"/>
          <w:i w:val="false"/>
          <w:color w:val="000000"/>
          <w:sz w:val="28"/>
        </w:rPr>
        <w:t xml:space="preserve">
      15)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Start w:name="z14" w:id="9"/>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9"/>
    <w:p>
      <w:pPr>
        <w:spacing w:after="0"/>
        <w:ind w:left="0"/>
        <w:jc w:val="left"/>
      </w:pPr>
    </w:p>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Start w:name="z16" w:id="10"/>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10"/>
    <w:bookmarkStart w:name="z17" w:id="11"/>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11"/>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Start w:name="z18" w:id="12"/>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12"/>
    <w:bookmarkStart w:name="z19" w:id="13"/>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13"/>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Start w:name="z20" w:id="1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14"/>
    <w:bookmarkStart w:name="z21" w:id="15"/>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15"/>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Start w:name="z23" w:id="16"/>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16"/>
    <w:bookmarkStart w:name="z24" w:id="17"/>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Start w:name="z27" w:id="1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Start w:name="z29" w:id="19"/>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19"/>
    <w:bookmarkStart w:name="z30" w:id="2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2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Start w:name="z34" w:id="21"/>
    <w:p>
      <w:pPr>
        <w:spacing w:after="0"/>
        <w:ind w:left="0"/>
        <w:jc w:val="both"/>
      </w:pPr>
      <w:r>
        <w:rPr>
          <w:rFonts w:ascii="Times New Roman"/>
          <w:b w:val="false"/>
          <w:i w:val="false"/>
          <w:color w:val="000000"/>
          <w:sz w:val="28"/>
        </w:rPr>
        <w:t>
      20. Потребитель:</w:t>
      </w:r>
    </w:p>
    <w:bookmarkEnd w:id="21"/>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w:t>
      </w:r>
      <w:r>
        <w:rPr>
          <w:rFonts w:ascii="Times New Roman"/>
          <w:b w:val="false"/>
          <w:i w:val="false"/>
          <w:color w:val="000000"/>
          <w:sz w:val="28"/>
        </w:rPr>
        <w:t>Правилах организации и функционирования розничного рынка электрической энергии, а также предоставления услуг на данном рынке</w:t>
      </w:r>
      <w:r>
        <w:rPr>
          <w:rFonts w:ascii="Times New Roman"/>
          <w:b w:val="false"/>
          <w:i w:val="false"/>
          <w:color w:val="000000"/>
          <w:sz w:val="28"/>
        </w:rPr>
        <w:t>,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Start w:name="z35" w:id="22"/>
    <w:p>
      <w:pPr>
        <w:spacing w:after="0"/>
        <w:ind w:left="0"/>
        <w:jc w:val="both"/>
      </w:pPr>
      <w:r>
        <w:rPr>
          <w:rFonts w:ascii="Times New Roman"/>
          <w:b w:val="false"/>
          <w:i w:val="false"/>
          <w:color w:val="000000"/>
          <w:sz w:val="28"/>
        </w:rPr>
        <w:t>
      21. Поставщик:</w:t>
      </w:r>
    </w:p>
    <w:bookmarkEnd w:id="22"/>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Start w:name="z36" w:id="23"/>
    <w:p>
      <w:pPr>
        <w:spacing w:after="0"/>
        <w:ind w:left="0"/>
        <w:jc w:val="left"/>
      </w:pPr>
      <w:r>
        <w:rPr>
          <w:rFonts w:ascii="Times New Roman"/>
          <w:b/>
          <w:i w:val="false"/>
          <w:color w:val="000000"/>
        </w:rPr>
        <w:t xml:space="preserve"> Глава 4. Порядок расчета и оплаты коммунальных услуг</w:t>
      </w:r>
    </w:p>
    <w:bookmarkEnd w:id="23"/>
    <w:bookmarkStart w:name="z37" w:id="24"/>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4"/>
    <w:bookmarkStart w:name="z38" w:id="2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25"/>
    <w:bookmarkStart w:name="z39" w:id="2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26"/>
    <w:bookmarkStart w:name="z40" w:id="2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в соответствии с постановлением акимата Актюбинской области от 1 февраля 2017 года № 16 "Об утверждении норм потребления коммунальных услуг по газоснабжению, электроснабжению, водоснабжению, водоотведению и теплоснабжению для потребителей, не имеющих приборов учета в Актюбинской области (зарегистрированное в Реестре государственной регистрации нормативных правовых актов № 110270).</w:t>
      </w:r>
    </w:p>
    <w:bookmarkStart w:name="z43" w:id="28"/>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28"/>
    <w:bookmarkStart w:name="z44" w:id="29"/>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29"/>
    <w:bookmarkStart w:name="z45" w:id="30"/>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30"/>
    <w:bookmarkStart w:name="z46" w:id="31"/>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31"/>
    <w:bookmarkStart w:name="z47" w:id="32"/>
    <w:p>
      <w:pPr>
        <w:spacing w:after="0"/>
        <w:ind w:left="0"/>
        <w:jc w:val="left"/>
      </w:pPr>
      <w:r>
        <w:rPr>
          <w:rFonts w:ascii="Times New Roman"/>
          <w:b/>
          <w:i w:val="false"/>
          <w:color w:val="000000"/>
        </w:rPr>
        <w:t xml:space="preserve"> Глава 5. Порядок разрешения разногласий</w:t>
      </w:r>
    </w:p>
    <w:bookmarkEnd w:id="32"/>
    <w:bookmarkStart w:name="z48" w:id="33"/>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33"/>
    <w:bookmarkStart w:name="z49" w:id="34"/>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34"/>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Start w:name="z50" w:id="35"/>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35"/>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p>
      <w:pPr>
        <w:spacing w:after="0"/>
        <w:ind w:left="0"/>
        <w:jc w:val="both"/>
      </w:pPr>
      <w:r>
        <w:rPr>
          <w:rFonts w:ascii="Times New Roman"/>
          <w:b w:val="false"/>
          <w:i w:val="false"/>
          <w:color w:val="000000"/>
          <w:sz w:val="28"/>
        </w:rPr>
        <w:t>
      2) характер ухудшения качества коммунальных услуг;</w:t>
      </w:r>
    </w:p>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p>
      <w:pPr>
        <w:spacing w:after="0"/>
        <w:ind w:left="0"/>
        <w:jc w:val="both"/>
      </w:pPr>
      <w:r>
        <w:rPr>
          <w:rFonts w:ascii="Times New Roman"/>
          <w:b w:val="false"/>
          <w:i w:val="false"/>
          <w:color w:val="000000"/>
          <w:sz w:val="28"/>
        </w:rPr>
        <w:t>
      5) период отсутствия (ухудшения качества) коммунальных услуг.</w:t>
      </w:r>
    </w:p>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Start w:name="z51" w:id="36"/>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36"/>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Start w:name="z52" w:id="37"/>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3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Start w:name="z53" w:id="38"/>
    <w:p>
      <w:pPr>
        <w:spacing w:after="0"/>
        <w:ind w:left="0"/>
        <w:jc w:val="left"/>
      </w:pPr>
      <w:r>
        <w:rPr>
          <w:rFonts w:ascii="Times New Roman"/>
          <w:b/>
          <w:i w:val="false"/>
          <w:color w:val="000000"/>
        </w:rPr>
        <w:t xml:space="preserve"> Глава 6. Заключительные положения</w:t>
      </w:r>
    </w:p>
    <w:bookmarkEnd w:id="38"/>
    <w:bookmarkStart w:name="z54" w:id="3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39"/>
    <w:bookmarkStart w:name="z55" w:id="4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4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Правилам предоставления </w:t>
            </w:r>
            <w:r>
              <w:br/>
            </w:r>
            <w:r>
              <w:rPr>
                <w:rFonts w:ascii="Times New Roman"/>
                <w:b w:val="false"/>
                <w:i w:val="false"/>
                <w:color w:val="000000"/>
                <w:sz w:val="20"/>
              </w:rPr>
              <w:t>коммунальных услуг</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Біріңғай төлем құжаты/Единый платежный документ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w:t>
            </w:r>
          </w:p>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w:t>
            </w:r>
          </w:p>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w:t>
            </w:r>
          </w:p>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 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 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 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 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Төлеу мерзімі " " жыл/Срок оплаты " "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