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486b" w14:textId="b8e4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14 декабря 2023 года № 109 "Об утверждении бюджета города Актобе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19 декабря 2023 года № 237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"Об утверждении бюджета города Актобе на 2024 – 2026 годы" от 14 декабря 2023 года № 109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Актобе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139 680 625,7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96 793 158,7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927 904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1 970 954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39 988 609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170 408 929,4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114 346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638 695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524 349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158 061,8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158 061,8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- 31 000 711,5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31 000 711,5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21 545 859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6 779 045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16 233 897,5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 индивидуальному подоходному налогу с доходов, облагаемых у источника выплаты 34 процентов;";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социальному налогу 33 процентов;";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139 680 625,7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96 793 158,7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53 886 252,4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26 114 555,7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27 771 696,7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15 024 842,1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15 024 842,1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10 257 781,3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6 960 339,2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2 914 958,1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15 181 992,9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39 988 609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39 988 609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39 988 609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170 408 929,4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1 465 476,6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1 014 436,7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3 048 661,5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2 686 952,6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9 500 629,2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8 745 993,2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4 668 072,6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1 689 176,8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1 689 176,8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61 374 941,2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31 956 402,2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30 944 791,3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14 469 556,8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5 420 573,7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11 054 660,8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16 445 695,4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6 924 446,4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3 365 027,6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9 351 665,2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12 972 843,6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4 960 333,7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2 291 938,8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2 668 394,9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8 012 509,9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4 193 194,9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3 761 160,2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5 084 733,7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2 254 787,5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1 382 494,2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1 382 494,2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1 619 280,9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589 165,9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534 267,1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534 267,1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34 602 973,5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25 276 242,9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24 416 936,9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5 586 367,6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7 803 374,3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9 326 730,6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9 326 730,6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9 326 730,6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10 998 738,3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10 920 649,1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10 920 649,1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10 920 649,1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- 31 000 711,5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31 000 711,5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16 233 897,5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16 233 897,5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16 233 897,5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16 023 641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2 370 347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13 653 294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10 853 294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3 408 431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7 444 863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45 510 827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19 439 085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2 552 262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7 114 590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8 265 675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8 265 675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26 071 742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17 572 498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12 727 949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1 621 566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8 499 244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5 384 784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