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b40d" w14:textId="6bd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14 декабря 2023 года № 109 "Об утверждении бюджета города Актобе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18 июля 2024 года № 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2024 – 2026 годы" от 14 декабря 2023 года № 109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150 966 927,8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100 214 821,8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891 000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48 933 202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178 026 825,9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344 321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868 670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158 061,8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158 061,8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- 27 562 280,9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27 562 280,9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17 474 575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5 699 091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15 786 796,9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индивидуальному подоходному налогу с доходов, облагаемых у источника выплаты 34,8 процентов;";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социальному налогу 35,6 процентов;";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150 966 927,8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100 214 821,8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56 747 086,2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29 541 970,2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15 746 133,6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15 746 133,6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48 933 202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178 026 825,9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5 601 899,4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987 361,3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3 004 288,1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14 153 002,8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10 932 388,2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1 763 509,6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59 593 426,4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28 711 157,1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27 761 578,9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10 452 575,4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5 716 500,7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11 592 502,8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15 289 445,8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5 506 943,9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9 782 501,9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9 484 545,1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2 452 612,8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4 770 950,6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34 354 165,5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861 965,2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33 492 200,3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15 703 630,6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5 758 392,5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12 030 177,2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9 225 641,1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27 562 280,9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15 786 796,9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17 690 728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3 953 797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13 736 931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2024 года 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48 717 049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23 457 115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1 333 708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11 122 018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25 259 934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13 492 237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