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3999" w14:textId="9cd3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13 декабря 2023 года № 74 "Об областном бюджете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июля 2024 года № 151.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2023 года № 74 "Об областном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551 611 447,7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86 318 862,5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21 974 185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55 229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443 263 171,2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587 133 985,7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26 874 337,1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41 292 734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14 418 396,9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-62 396 875,1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62 396 875,1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39 342 734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12 523 428,9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35 577 570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 индивидуальному подоходному налогу с доходов, облагаемых у источника выплаты: по городу Актобе – 34,8%, Хромтаускому району – 50% и Айтекебийскому, Алгинскому, Байганинскому, Иргизскому, Каргалинскому, Мартукскому, Мугалжарскому, Темирскому, Уилскому, Хобдинскому, Шалкарскому районам по 100%;";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социальному налогу: по городу Актобе – 35,6 %, Хромтаускому району – 55%, и Айтекебийскому, Алгинскому, Байганинскому, Иргизскому, Каргалинскому, Мартукскому, Мугалжарскому, Темирскому, Уилскому, Хобдинскому, Шалкарскому районам по 100 %;";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551 611 447,7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86 318 862,5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39 674 448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33 478 657,5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33 478 657,5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443 263 171,2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58 274 564,2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384 988 607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384 988 607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587 133 985,7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282 649 256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214 794 063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161 323 738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21 779 061,2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6 308 420,2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65 947 312,9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11 849 662,9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11 849 662,9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7 773 775,9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26 874 337,1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14 418 396,9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14 418 396,9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-62 396 875,1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62 396 875,1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39 342 734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39 342 734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4 000 372,9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