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54b3" w14:textId="f405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13 декабря 2023 года № 74 "Об областном бюджете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26 марта 2024 года № 129.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2023 года № 74 "Об областном бюджете на 2024-2026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522 005 123,2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70 291 059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5 297 193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446 416 871,2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542 754 251,7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9 843 229,1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24 261 626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14 418 396,9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-30 592 357,6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30 592 357,6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23 061 626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12 523 428,9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20 054 160,5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14-2), 14-3), 14-4), 14-5) и 14-6)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развитие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организацию эксплуатации сетей газификации, находящихся в коммунальной собственности районов (городов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14-4) развитие благоустройства городов 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14-5) организацию эксплуатации тепловых сетей, находящихся в коммунальной собственности районов (городов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14-6) строительство сетей связи;".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Учесть в областном бюджете поступление займов на строительство кредитного жилья на 2024 год за счет выпуска государственных ценных бумаг.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займов определяется на основании постановления акимата области.";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 2024 года 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 2023 года № 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522 005 123,2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70 291 059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33 724 680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446 416 871,2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58 264 564,2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58 264 564,2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388 152 307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388 152 307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542 754 251,7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285 955 108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216 703 291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21 566 056,2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6 069 347,2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субъектов естественных монополий на погашение и обслуживание займов международных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13 894 601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57 743 235,9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12 279 124,9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12 279 124,9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6 787 405,9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11 460 978,6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11 460 978,6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11 460 978,6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9 843 229,1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24 261 626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14 418 396,9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14 418 396,9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4 000 372,9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-30 592 357,6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30 592 357,6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8 430 230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12 523 428,9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12 523 428,9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12 523 428,9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4 000 372,9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20 054 160,5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20 054 160,5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20 054 160,5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